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217" w:rsidRDefault="005F5BE3" w:rsidP="00D26217">
      <w:pPr>
        <w:spacing w:after="0" w:line="240" w:lineRule="auto"/>
        <w:rPr>
          <w:rFonts w:ascii="Arial" w:hAnsi="Arial" w:cs="Arial"/>
          <w:bCs/>
          <w:sz w:val="24"/>
          <w:szCs w:val="24"/>
        </w:rPr>
      </w:pPr>
      <w:bookmarkStart w:id="0" w:name="_GoBack"/>
      <w:bookmarkEnd w:id="0"/>
      <w:r w:rsidRPr="005F5BE3">
        <w:rPr>
          <w:rFonts w:ascii="Arial" w:hAnsi="Arial" w:cs="Arial"/>
          <w:bCs/>
          <w:sz w:val="24"/>
          <w:szCs w:val="24"/>
        </w:rPr>
        <w:t>Encuentro Latinoamericano de Responsables Nacionales de Pastoral Familiar</w:t>
      </w:r>
    </w:p>
    <w:p w:rsidR="005F5BE3" w:rsidRPr="005F5BE3" w:rsidRDefault="005F5BE3" w:rsidP="006D515B">
      <w:pPr>
        <w:spacing w:after="120" w:line="240" w:lineRule="auto"/>
        <w:rPr>
          <w:rFonts w:ascii="Arial" w:hAnsi="Arial" w:cs="Arial"/>
          <w:sz w:val="24"/>
          <w:szCs w:val="24"/>
        </w:rPr>
      </w:pPr>
      <w:r w:rsidRPr="005F5BE3">
        <w:rPr>
          <w:rFonts w:ascii="Arial" w:hAnsi="Arial" w:cs="Arial"/>
          <w:bCs/>
          <w:sz w:val="24"/>
          <w:szCs w:val="24"/>
        </w:rPr>
        <w:t>Quito, julio de 2016</w:t>
      </w:r>
    </w:p>
    <w:p w:rsidR="005F5BE3" w:rsidRDefault="005F5BE3" w:rsidP="006D515B">
      <w:pPr>
        <w:spacing w:after="120" w:line="240" w:lineRule="auto"/>
        <w:jc w:val="center"/>
        <w:rPr>
          <w:rFonts w:ascii="Arial" w:hAnsi="Arial" w:cs="Arial"/>
          <w:b/>
          <w:bCs/>
          <w:sz w:val="36"/>
          <w:szCs w:val="36"/>
        </w:rPr>
      </w:pPr>
    </w:p>
    <w:p w:rsidR="005F5BE3" w:rsidRPr="005F5BE3" w:rsidRDefault="005F5BE3" w:rsidP="006D515B">
      <w:pPr>
        <w:spacing w:after="120" w:line="240" w:lineRule="auto"/>
        <w:jc w:val="center"/>
        <w:rPr>
          <w:rFonts w:ascii="Arial" w:hAnsi="Arial" w:cs="Arial"/>
          <w:sz w:val="36"/>
          <w:szCs w:val="36"/>
        </w:rPr>
      </w:pPr>
      <w:r w:rsidRPr="005F5BE3">
        <w:rPr>
          <w:rFonts w:ascii="Arial" w:hAnsi="Arial" w:cs="Arial"/>
          <w:b/>
          <w:bCs/>
          <w:sz w:val="36"/>
          <w:szCs w:val="36"/>
        </w:rPr>
        <w:t>LA EDUCACIÓN DE LOS HIJOS</w:t>
      </w:r>
    </w:p>
    <w:p w:rsidR="005F5BE3" w:rsidRPr="005F5BE3" w:rsidRDefault="005F5BE3" w:rsidP="006D515B">
      <w:pPr>
        <w:spacing w:after="120" w:line="240" w:lineRule="auto"/>
        <w:jc w:val="center"/>
        <w:rPr>
          <w:rFonts w:ascii="Arial" w:hAnsi="Arial" w:cs="Arial"/>
          <w:b/>
          <w:i/>
          <w:iCs/>
          <w:sz w:val="32"/>
          <w:szCs w:val="32"/>
        </w:rPr>
      </w:pPr>
      <w:r w:rsidRPr="005F5BE3">
        <w:rPr>
          <w:rFonts w:ascii="Arial" w:hAnsi="Arial" w:cs="Arial"/>
          <w:b/>
          <w:sz w:val="32"/>
          <w:szCs w:val="32"/>
        </w:rPr>
        <w:t xml:space="preserve">En la Exhortación Apostólica Postsinodal </w:t>
      </w:r>
      <w:r w:rsidRPr="005F5BE3">
        <w:rPr>
          <w:rFonts w:ascii="Arial" w:hAnsi="Arial" w:cs="Arial"/>
          <w:b/>
          <w:i/>
          <w:iCs/>
          <w:sz w:val="32"/>
          <w:szCs w:val="32"/>
        </w:rPr>
        <w:t>Amoris Laetitia</w:t>
      </w:r>
    </w:p>
    <w:p w:rsidR="005F5BE3" w:rsidRPr="005F5BE3" w:rsidRDefault="005F5BE3" w:rsidP="006D515B">
      <w:pPr>
        <w:spacing w:after="0" w:line="240" w:lineRule="auto"/>
        <w:jc w:val="right"/>
        <w:rPr>
          <w:rFonts w:ascii="Arial" w:hAnsi="Arial" w:cs="Arial"/>
          <w:bCs/>
          <w:i/>
          <w:iCs/>
          <w:sz w:val="24"/>
          <w:szCs w:val="24"/>
        </w:rPr>
      </w:pPr>
      <w:r w:rsidRPr="005F5BE3">
        <w:rPr>
          <w:rFonts w:ascii="Arial" w:hAnsi="Arial" w:cs="Arial"/>
          <w:bCs/>
          <w:i/>
          <w:iCs/>
          <w:sz w:val="24"/>
          <w:szCs w:val="24"/>
        </w:rPr>
        <w:t>Mauricio Echeverría Gálvez</w:t>
      </w:r>
    </w:p>
    <w:p w:rsidR="005F5BE3" w:rsidRPr="005F5BE3" w:rsidRDefault="005F5BE3" w:rsidP="006D515B">
      <w:pPr>
        <w:spacing w:after="0" w:line="240" w:lineRule="auto"/>
        <w:jc w:val="right"/>
        <w:rPr>
          <w:rFonts w:ascii="Arial" w:hAnsi="Arial" w:cs="Arial"/>
          <w:bCs/>
          <w:iCs/>
          <w:sz w:val="24"/>
          <w:szCs w:val="24"/>
        </w:rPr>
      </w:pPr>
      <w:r w:rsidRPr="005F5BE3">
        <w:rPr>
          <w:rFonts w:ascii="Arial" w:hAnsi="Arial" w:cs="Arial"/>
          <w:bCs/>
          <w:iCs/>
          <w:sz w:val="24"/>
          <w:szCs w:val="24"/>
        </w:rPr>
        <w:t>Instituto Berit de la Familia</w:t>
      </w:r>
    </w:p>
    <w:p w:rsidR="005F5BE3" w:rsidRPr="005F5BE3" w:rsidRDefault="005F5BE3" w:rsidP="006D515B">
      <w:pPr>
        <w:spacing w:after="0" w:line="240" w:lineRule="auto"/>
        <w:jc w:val="right"/>
        <w:rPr>
          <w:rFonts w:ascii="Arial" w:hAnsi="Arial" w:cs="Arial"/>
          <w:bCs/>
          <w:iCs/>
          <w:sz w:val="24"/>
          <w:szCs w:val="24"/>
        </w:rPr>
      </w:pPr>
      <w:r w:rsidRPr="005F5BE3">
        <w:rPr>
          <w:rFonts w:ascii="Arial" w:hAnsi="Arial" w:cs="Arial"/>
          <w:bCs/>
          <w:iCs/>
          <w:sz w:val="24"/>
          <w:szCs w:val="24"/>
        </w:rPr>
        <w:t>Universidad Santo Tomás</w:t>
      </w:r>
    </w:p>
    <w:p w:rsidR="005F5BE3" w:rsidRPr="005F5BE3" w:rsidRDefault="005F5BE3" w:rsidP="006D515B">
      <w:pPr>
        <w:spacing w:after="120" w:line="240" w:lineRule="auto"/>
        <w:jc w:val="right"/>
        <w:rPr>
          <w:rFonts w:ascii="Arial" w:hAnsi="Arial" w:cs="Arial"/>
          <w:sz w:val="24"/>
          <w:szCs w:val="24"/>
        </w:rPr>
      </w:pPr>
      <w:r w:rsidRPr="005F5BE3">
        <w:rPr>
          <w:rFonts w:ascii="Arial" w:hAnsi="Arial" w:cs="Arial"/>
          <w:bCs/>
          <w:iCs/>
          <w:sz w:val="24"/>
          <w:szCs w:val="24"/>
        </w:rPr>
        <w:t>Chile</w:t>
      </w:r>
    </w:p>
    <w:p w:rsidR="00BA55B0" w:rsidRDefault="00BA55B0" w:rsidP="006D515B">
      <w:pPr>
        <w:spacing w:after="120" w:line="240" w:lineRule="auto"/>
        <w:jc w:val="both"/>
        <w:rPr>
          <w:rFonts w:ascii="Arial" w:hAnsi="Arial" w:cs="Arial"/>
          <w:sz w:val="24"/>
          <w:szCs w:val="24"/>
        </w:rPr>
      </w:pPr>
      <w:r>
        <w:rPr>
          <w:rFonts w:ascii="Arial" w:hAnsi="Arial" w:cs="Arial"/>
          <w:sz w:val="24"/>
          <w:szCs w:val="24"/>
        </w:rPr>
        <w:t>Abordaré el tema en tres partes. Primero, con una introducción que haga de marco general; luego, con una visión general del tema dentro de la exhortación; y, por último, con mayor detención sobre el capítulo séptimo de la misma.</w:t>
      </w:r>
    </w:p>
    <w:p w:rsidR="005F5BE3" w:rsidRPr="005F5BE3" w:rsidRDefault="005F5BE3" w:rsidP="006D515B">
      <w:pPr>
        <w:spacing w:after="120" w:line="240" w:lineRule="auto"/>
        <w:jc w:val="center"/>
        <w:rPr>
          <w:rFonts w:ascii="Arial" w:hAnsi="Arial" w:cs="Arial"/>
          <w:b/>
          <w:sz w:val="24"/>
          <w:szCs w:val="24"/>
        </w:rPr>
      </w:pPr>
      <w:r w:rsidRPr="005F5BE3">
        <w:rPr>
          <w:rFonts w:ascii="Arial" w:hAnsi="Arial" w:cs="Arial"/>
          <w:b/>
          <w:sz w:val="24"/>
          <w:szCs w:val="24"/>
        </w:rPr>
        <w:t>I - INTRODUCCIÓN</w:t>
      </w:r>
    </w:p>
    <w:p w:rsidR="00C30A55" w:rsidRPr="00C30A55" w:rsidRDefault="00C30A55" w:rsidP="006D515B">
      <w:pPr>
        <w:spacing w:after="120" w:line="240" w:lineRule="auto"/>
        <w:jc w:val="both"/>
        <w:rPr>
          <w:rFonts w:ascii="Arial" w:hAnsi="Arial" w:cs="Arial"/>
          <w:sz w:val="24"/>
          <w:szCs w:val="24"/>
        </w:rPr>
      </w:pPr>
      <w:r>
        <w:rPr>
          <w:rFonts w:ascii="Arial" w:hAnsi="Arial" w:cs="Arial"/>
          <w:sz w:val="24"/>
          <w:szCs w:val="24"/>
        </w:rPr>
        <w:t>Como marco introductorio, me referiré a la importancia del tema, al enfoque tradicional del mismo en el Magisterio de la Iglesia y al itinerario que siguió durante el proceso sinodal.</w:t>
      </w:r>
    </w:p>
    <w:p w:rsidR="00817566" w:rsidRDefault="005F5BE3" w:rsidP="006D515B">
      <w:pPr>
        <w:spacing w:after="120" w:line="240" w:lineRule="auto"/>
        <w:rPr>
          <w:rFonts w:ascii="Arial" w:hAnsi="Arial" w:cs="Arial"/>
          <w:b/>
          <w:sz w:val="24"/>
          <w:szCs w:val="24"/>
        </w:rPr>
      </w:pPr>
      <w:r w:rsidRPr="005F5BE3">
        <w:rPr>
          <w:rFonts w:ascii="Arial" w:hAnsi="Arial" w:cs="Arial"/>
          <w:b/>
          <w:sz w:val="24"/>
          <w:szCs w:val="24"/>
        </w:rPr>
        <w:t>1. Importancia</w:t>
      </w:r>
    </w:p>
    <w:p w:rsidR="00F046DE" w:rsidRDefault="00F046DE" w:rsidP="006D515B">
      <w:pPr>
        <w:spacing w:after="120" w:line="240" w:lineRule="auto"/>
        <w:jc w:val="both"/>
        <w:rPr>
          <w:rFonts w:ascii="Arial" w:hAnsi="Arial" w:cs="Arial"/>
          <w:iCs/>
          <w:sz w:val="24"/>
          <w:szCs w:val="24"/>
        </w:rPr>
      </w:pPr>
      <w:r>
        <w:rPr>
          <w:rFonts w:ascii="Arial" w:hAnsi="Arial" w:cs="Arial"/>
          <w:iCs/>
          <w:sz w:val="24"/>
          <w:szCs w:val="24"/>
        </w:rPr>
        <w:t>Quiero destacar la importancia del tema de la educación de los hijos</w:t>
      </w:r>
      <w:r w:rsidR="00C410FC">
        <w:rPr>
          <w:rFonts w:ascii="Arial" w:hAnsi="Arial" w:cs="Arial"/>
          <w:iCs/>
          <w:sz w:val="24"/>
          <w:szCs w:val="24"/>
        </w:rPr>
        <w:t xml:space="preserve"> para la pastoral familiar</w:t>
      </w:r>
      <w:r w:rsidR="00AB1A77">
        <w:rPr>
          <w:rFonts w:ascii="Arial" w:hAnsi="Arial" w:cs="Arial"/>
          <w:iCs/>
          <w:sz w:val="24"/>
          <w:szCs w:val="24"/>
        </w:rPr>
        <w:t>, con dos citaciones:</w:t>
      </w:r>
      <w:r>
        <w:rPr>
          <w:rFonts w:ascii="Arial" w:hAnsi="Arial" w:cs="Arial"/>
          <w:iCs/>
          <w:sz w:val="24"/>
          <w:szCs w:val="24"/>
        </w:rPr>
        <w:t xml:space="preserve"> </w:t>
      </w:r>
      <w:r w:rsidR="00343749">
        <w:rPr>
          <w:rFonts w:ascii="Arial" w:hAnsi="Arial" w:cs="Arial"/>
          <w:iCs/>
          <w:sz w:val="24"/>
          <w:szCs w:val="24"/>
        </w:rPr>
        <w:t xml:space="preserve">una, </w:t>
      </w:r>
      <w:r>
        <w:rPr>
          <w:rFonts w:ascii="Arial" w:hAnsi="Arial" w:cs="Arial"/>
          <w:iCs/>
          <w:sz w:val="24"/>
          <w:szCs w:val="24"/>
        </w:rPr>
        <w:t xml:space="preserve">de una auditora y </w:t>
      </w:r>
      <w:r w:rsidR="00343749">
        <w:rPr>
          <w:rFonts w:ascii="Arial" w:hAnsi="Arial" w:cs="Arial"/>
          <w:iCs/>
          <w:sz w:val="24"/>
          <w:szCs w:val="24"/>
        </w:rPr>
        <w:t xml:space="preserve">otra, </w:t>
      </w:r>
      <w:r>
        <w:rPr>
          <w:rFonts w:ascii="Arial" w:hAnsi="Arial" w:cs="Arial"/>
          <w:iCs/>
          <w:sz w:val="24"/>
          <w:szCs w:val="24"/>
        </w:rPr>
        <w:t>de un círculo menor, ambos del Sínodo extraordinario sobre la familia de 2014.</w:t>
      </w:r>
    </w:p>
    <w:p w:rsidR="00F046DE" w:rsidRPr="00F046DE" w:rsidRDefault="00DB58D2" w:rsidP="006D515B">
      <w:pPr>
        <w:spacing w:after="120" w:line="240" w:lineRule="auto"/>
        <w:jc w:val="both"/>
        <w:rPr>
          <w:rFonts w:ascii="Arial" w:hAnsi="Arial" w:cs="Arial"/>
          <w:iCs/>
          <w:sz w:val="24"/>
          <w:szCs w:val="24"/>
        </w:rPr>
      </w:pPr>
      <w:r>
        <w:rPr>
          <w:rFonts w:ascii="Arial" w:hAnsi="Arial" w:cs="Arial"/>
          <w:iCs/>
          <w:sz w:val="24"/>
          <w:szCs w:val="24"/>
        </w:rPr>
        <w:t xml:space="preserve">En primer lugar, me permito reproducir un comentario personal de </w:t>
      </w:r>
      <w:r w:rsidRPr="00F046DE">
        <w:rPr>
          <w:rFonts w:ascii="Arial" w:hAnsi="Arial" w:cs="Arial"/>
          <w:sz w:val="24"/>
          <w:szCs w:val="24"/>
        </w:rPr>
        <w:t>Pilar Escudero</w:t>
      </w:r>
      <w:r>
        <w:rPr>
          <w:rFonts w:ascii="Arial" w:hAnsi="Arial" w:cs="Arial"/>
          <w:sz w:val="24"/>
          <w:szCs w:val="24"/>
        </w:rPr>
        <w:t xml:space="preserve">, auditora </w:t>
      </w:r>
      <w:r w:rsidR="007529A1">
        <w:rPr>
          <w:rFonts w:ascii="Arial" w:hAnsi="Arial" w:cs="Arial"/>
          <w:sz w:val="24"/>
          <w:szCs w:val="24"/>
        </w:rPr>
        <w:t xml:space="preserve">chilena en el Sínodo </w:t>
      </w:r>
      <w:r w:rsidR="000802AB">
        <w:rPr>
          <w:rFonts w:ascii="Arial" w:hAnsi="Arial" w:cs="Arial"/>
          <w:sz w:val="24"/>
          <w:szCs w:val="24"/>
        </w:rPr>
        <w:t>junto a su esposo Luis Jensen;</w:t>
      </w:r>
      <w:r w:rsidR="001279F1">
        <w:rPr>
          <w:rFonts w:ascii="Arial" w:hAnsi="Arial" w:cs="Arial"/>
          <w:sz w:val="24"/>
          <w:szCs w:val="24"/>
        </w:rPr>
        <w:t xml:space="preserve"> ella </w:t>
      </w:r>
      <w:r w:rsidR="000802AB">
        <w:rPr>
          <w:rFonts w:ascii="Arial" w:hAnsi="Arial" w:cs="Arial"/>
          <w:sz w:val="24"/>
          <w:szCs w:val="24"/>
        </w:rPr>
        <w:t xml:space="preserve">es, </w:t>
      </w:r>
      <w:r w:rsidR="001279F1">
        <w:rPr>
          <w:rFonts w:ascii="Arial" w:hAnsi="Arial" w:cs="Arial"/>
          <w:sz w:val="24"/>
          <w:szCs w:val="24"/>
        </w:rPr>
        <w:t>además</w:t>
      </w:r>
      <w:r w:rsidR="000802AB">
        <w:rPr>
          <w:rFonts w:ascii="Arial" w:hAnsi="Arial" w:cs="Arial"/>
          <w:sz w:val="24"/>
          <w:szCs w:val="24"/>
        </w:rPr>
        <w:t>,</w:t>
      </w:r>
      <w:r w:rsidR="001279F1">
        <w:rPr>
          <w:rFonts w:ascii="Arial" w:hAnsi="Arial" w:cs="Arial"/>
          <w:sz w:val="24"/>
          <w:szCs w:val="24"/>
        </w:rPr>
        <w:t xml:space="preserve"> miembro del Pontificio Consejo para los Laicos</w:t>
      </w:r>
      <w:r w:rsidR="002E2B44">
        <w:rPr>
          <w:rFonts w:ascii="Arial" w:hAnsi="Arial" w:cs="Arial"/>
          <w:sz w:val="24"/>
          <w:szCs w:val="24"/>
        </w:rPr>
        <w:t>;</w:t>
      </w:r>
      <w:r w:rsidR="001279F1">
        <w:rPr>
          <w:rFonts w:ascii="Arial" w:hAnsi="Arial" w:cs="Arial"/>
          <w:sz w:val="24"/>
          <w:szCs w:val="24"/>
        </w:rPr>
        <w:t xml:space="preserve"> y ambos </w:t>
      </w:r>
      <w:r w:rsidR="00810528">
        <w:rPr>
          <w:rFonts w:ascii="Arial" w:hAnsi="Arial" w:cs="Arial"/>
          <w:sz w:val="24"/>
          <w:szCs w:val="24"/>
        </w:rPr>
        <w:t xml:space="preserve">han sido por muchos años </w:t>
      </w:r>
      <w:r w:rsidR="001279F1">
        <w:rPr>
          <w:rFonts w:ascii="Arial" w:hAnsi="Arial" w:cs="Arial"/>
          <w:sz w:val="24"/>
          <w:szCs w:val="24"/>
        </w:rPr>
        <w:t xml:space="preserve">asesores de pastoral </w:t>
      </w:r>
      <w:r w:rsidR="00B92753">
        <w:rPr>
          <w:rFonts w:ascii="Arial" w:hAnsi="Arial" w:cs="Arial"/>
          <w:sz w:val="24"/>
          <w:szCs w:val="24"/>
        </w:rPr>
        <w:t>familiar en toda América Latina:</w:t>
      </w:r>
    </w:p>
    <w:p w:rsidR="00F046DE" w:rsidRPr="00F046DE" w:rsidRDefault="00F046DE" w:rsidP="006D515B">
      <w:pPr>
        <w:spacing w:after="120" w:line="240" w:lineRule="auto"/>
        <w:ind w:left="284" w:right="284"/>
        <w:jc w:val="both"/>
        <w:rPr>
          <w:rFonts w:ascii="Arial" w:hAnsi="Arial" w:cs="Arial"/>
          <w:sz w:val="24"/>
          <w:szCs w:val="24"/>
        </w:rPr>
      </w:pPr>
      <w:r w:rsidRPr="00F046DE">
        <w:rPr>
          <w:rFonts w:ascii="Arial" w:hAnsi="Arial" w:cs="Arial"/>
          <w:i/>
          <w:iCs/>
          <w:sz w:val="24"/>
          <w:szCs w:val="24"/>
        </w:rPr>
        <w:t>“Según lo que vemos al trabajar con matrimonios, en todas las situaciones de familia y en toda edad, lo primero que aparece como interés es tocar el ámbito de la educación de los hijos.  Así, amplio, no sólo la educación de la fe. Es algo que nos aprieta el zapato a todos.</w:t>
      </w:r>
      <w:r w:rsidR="00B92753">
        <w:rPr>
          <w:rFonts w:ascii="Arial" w:hAnsi="Arial" w:cs="Arial"/>
          <w:i/>
          <w:iCs/>
          <w:sz w:val="24"/>
          <w:szCs w:val="24"/>
        </w:rPr>
        <w:t xml:space="preserve"> </w:t>
      </w:r>
      <w:r w:rsidRPr="00F046DE">
        <w:rPr>
          <w:rFonts w:ascii="Arial" w:hAnsi="Arial" w:cs="Arial"/>
          <w:i/>
          <w:iCs/>
          <w:sz w:val="24"/>
          <w:szCs w:val="24"/>
        </w:rPr>
        <w:t xml:space="preserve">Y lo hemos visto como una muy buena puerta de entrada para tocar otros grandes temas: el amor matrimonial, el sacramento del matrimonio, el proyecto de familia, las finanzas familiares, la misión hacia </w:t>
      </w:r>
      <w:r w:rsidR="00B92753">
        <w:rPr>
          <w:rFonts w:ascii="Arial" w:hAnsi="Arial" w:cs="Arial"/>
          <w:i/>
          <w:iCs/>
          <w:sz w:val="24"/>
          <w:szCs w:val="24"/>
        </w:rPr>
        <w:t>la sociedad y la cultura...”</w:t>
      </w:r>
      <w:r w:rsidRPr="00F046DE">
        <w:rPr>
          <w:rFonts w:ascii="Arial" w:hAnsi="Arial" w:cs="Arial"/>
          <w:i/>
          <w:iCs/>
          <w:sz w:val="24"/>
          <w:szCs w:val="24"/>
        </w:rPr>
        <w:tab/>
      </w:r>
      <w:r w:rsidRPr="00F046DE">
        <w:rPr>
          <w:rFonts w:ascii="Arial" w:hAnsi="Arial" w:cs="Arial"/>
          <w:i/>
          <w:iCs/>
          <w:sz w:val="24"/>
          <w:szCs w:val="24"/>
        </w:rPr>
        <w:tab/>
      </w:r>
    </w:p>
    <w:p w:rsidR="00BA55B0" w:rsidRDefault="00D46D9D" w:rsidP="006D515B">
      <w:pPr>
        <w:spacing w:after="120" w:line="240" w:lineRule="auto"/>
        <w:jc w:val="both"/>
        <w:rPr>
          <w:rFonts w:ascii="Arial" w:hAnsi="Arial" w:cs="Arial"/>
          <w:sz w:val="24"/>
          <w:szCs w:val="24"/>
        </w:rPr>
      </w:pPr>
      <w:r>
        <w:rPr>
          <w:rFonts w:ascii="Arial" w:hAnsi="Arial" w:cs="Arial"/>
          <w:sz w:val="24"/>
          <w:szCs w:val="24"/>
        </w:rPr>
        <w:t>De acuerdo</w:t>
      </w:r>
      <w:r w:rsidR="004D644A">
        <w:rPr>
          <w:rFonts w:ascii="Arial" w:hAnsi="Arial" w:cs="Arial"/>
          <w:sz w:val="24"/>
          <w:szCs w:val="24"/>
        </w:rPr>
        <w:t>, entonces,</w:t>
      </w:r>
      <w:r>
        <w:rPr>
          <w:rFonts w:ascii="Arial" w:hAnsi="Arial" w:cs="Arial"/>
          <w:sz w:val="24"/>
          <w:szCs w:val="24"/>
        </w:rPr>
        <w:t xml:space="preserve"> </w:t>
      </w:r>
      <w:r w:rsidR="000C2585">
        <w:rPr>
          <w:rFonts w:ascii="Arial" w:hAnsi="Arial" w:cs="Arial"/>
          <w:sz w:val="24"/>
          <w:szCs w:val="24"/>
        </w:rPr>
        <w:t>con</w:t>
      </w:r>
      <w:r>
        <w:rPr>
          <w:rFonts w:ascii="Arial" w:hAnsi="Arial" w:cs="Arial"/>
          <w:sz w:val="24"/>
          <w:szCs w:val="24"/>
        </w:rPr>
        <w:t xml:space="preserve"> la extensa experiencia de una reconocida experta en el área, y c</w:t>
      </w:r>
      <w:r w:rsidR="004175B6">
        <w:rPr>
          <w:rFonts w:ascii="Arial" w:hAnsi="Arial" w:cs="Arial"/>
          <w:sz w:val="24"/>
          <w:szCs w:val="24"/>
        </w:rPr>
        <w:t xml:space="preserve">ontrario a lo que </w:t>
      </w:r>
      <w:r w:rsidR="004D644A">
        <w:rPr>
          <w:rFonts w:ascii="Arial" w:hAnsi="Arial" w:cs="Arial"/>
          <w:sz w:val="24"/>
          <w:szCs w:val="24"/>
        </w:rPr>
        <w:t xml:space="preserve">quizás </w:t>
      </w:r>
      <w:r w:rsidR="004175B6">
        <w:rPr>
          <w:rFonts w:ascii="Arial" w:hAnsi="Arial" w:cs="Arial"/>
          <w:sz w:val="24"/>
          <w:szCs w:val="24"/>
        </w:rPr>
        <w:t>podría pensarse, la educación de los hijos cumple un papel clave para la pastoral familiar completa: surge como interés primario por parte de matrimonios de cualquier edad y, por lo mismo, sirve como “puerta de entrada” natural para el resto de los temas a</w:t>
      </w:r>
      <w:r w:rsidR="007F2212">
        <w:rPr>
          <w:rFonts w:ascii="Arial" w:hAnsi="Arial" w:cs="Arial"/>
          <w:sz w:val="24"/>
          <w:szCs w:val="24"/>
        </w:rPr>
        <w:t xml:space="preserve"> trabajar.</w:t>
      </w:r>
    </w:p>
    <w:p w:rsidR="00B27D1C" w:rsidRPr="00B27D1C" w:rsidRDefault="00B27D1C" w:rsidP="00722398">
      <w:pPr>
        <w:spacing w:after="120" w:line="240" w:lineRule="auto"/>
        <w:jc w:val="both"/>
        <w:rPr>
          <w:rFonts w:ascii="Arial" w:hAnsi="Arial" w:cs="Arial"/>
          <w:sz w:val="24"/>
          <w:szCs w:val="24"/>
        </w:rPr>
      </w:pPr>
      <w:r>
        <w:rPr>
          <w:rFonts w:ascii="Arial" w:hAnsi="Arial" w:cs="Arial"/>
          <w:sz w:val="24"/>
          <w:szCs w:val="24"/>
        </w:rPr>
        <w:t xml:space="preserve">Las sesiones de la </w:t>
      </w:r>
      <w:r w:rsidR="004141CD" w:rsidRPr="004141CD">
        <w:rPr>
          <w:rFonts w:ascii="Arial" w:hAnsi="Arial" w:cs="Arial"/>
          <w:sz w:val="24"/>
          <w:szCs w:val="24"/>
        </w:rPr>
        <w:t>III A</w:t>
      </w:r>
      <w:r w:rsidR="004141CD">
        <w:rPr>
          <w:rFonts w:ascii="Arial" w:hAnsi="Arial" w:cs="Arial"/>
          <w:sz w:val="24"/>
          <w:szCs w:val="24"/>
        </w:rPr>
        <w:t>samblea General Extraordinaria del Sínodo de l</w:t>
      </w:r>
      <w:r w:rsidR="004141CD" w:rsidRPr="004141CD">
        <w:rPr>
          <w:rFonts w:ascii="Arial" w:hAnsi="Arial" w:cs="Arial"/>
          <w:sz w:val="24"/>
          <w:szCs w:val="24"/>
        </w:rPr>
        <w:t>os Obispos</w:t>
      </w:r>
      <w:r w:rsidR="00882BC9">
        <w:rPr>
          <w:rFonts w:ascii="Arial" w:hAnsi="Arial" w:cs="Arial"/>
          <w:sz w:val="24"/>
          <w:szCs w:val="24"/>
        </w:rPr>
        <w:t xml:space="preserve"> </w:t>
      </w:r>
      <w:r w:rsidR="001774E4">
        <w:rPr>
          <w:rFonts w:ascii="Arial" w:hAnsi="Arial" w:cs="Arial"/>
          <w:sz w:val="24"/>
          <w:szCs w:val="24"/>
        </w:rPr>
        <w:t>–</w:t>
      </w:r>
      <w:r w:rsidR="00E14C0E">
        <w:rPr>
          <w:rFonts w:ascii="Arial" w:hAnsi="Arial" w:cs="Arial"/>
          <w:sz w:val="24"/>
          <w:szCs w:val="24"/>
        </w:rPr>
        <w:t>convocada para</w:t>
      </w:r>
      <w:r w:rsidR="00722398">
        <w:rPr>
          <w:rFonts w:ascii="Arial" w:hAnsi="Arial" w:cs="Arial"/>
          <w:sz w:val="24"/>
          <w:szCs w:val="24"/>
        </w:rPr>
        <w:t xml:space="preserve"> analizar</w:t>
      </w:r>
      <w:r w:rsidR="004141CD">
        <w:rPr>
          <w:rFonts w:ascii="Arial" w:hAnsi="Arial" w:cs="Arial"/>
          <w:sz w:val="24"/>
          <w:szCs w:val="24"/>
        </w:rPr>
        <w:t xml:space="preserve"> </w:t>
      </w:r>
      <w:r w:rsidR="00722398">
        <w:rPr>
          <w:rFonts w:ascii="Arial" w:hAnsi="Arial" w:cs="Arial"/>
          <w:sz w:val="24"/>
          <w:szCs w:val="24"/>
        </w:rPr>
        <w:t xml:space="preserve">“Los desafíos pastorales </w:t>
      </w:r>
      <w:r w:rsidR="00722398" w:rsidRPr="00722398">
        <w:rPr>
          <w:rFonts w:ascii="Arial" w:hAnsi="Arial" w:cs="Arial"/>
          <w:sz w:val="24"/>
          <w:szCs w:val="24"/>
        </w:rPr>
        <w:t>de la familia</w:t>
      </w:r>
      <w:r w:rsidR="00722398">
        <w:rPr>
          <w:rFonts w:ascii="Arial" w:hAnsi="Arial" w:cs="Arial"/>
          <w:sz w:val="24"/>
          <w:szCs w:val="24"/>
        </w:rPr>
        <w:t xml:space="preserve"> </w:t>
      </w:r>
      <w:r w:rsidR="00722398" w:rsidRPr="00722398">
        <w:rPr>
          <w:rFonts w:ascii="Arial" w:hAnsi="Arial" w:cs="Arial"/>
          <w:sz w:val="24"/>
          <w:szCs w:val="24"/>
        </w:rPr>
        <w:t>en el contexto</w:t>
      </w:r>
      <w:r w:rsidR="00722398">
        <w:rPr>
          <w:rFonts w:ascii="Arial" w:hAnsi="Arial" w:cs="Arial"/>
          <w:sz w:val="24"/>
          <w:szCs w:val="24"/>
        </w:rPr>
        <w:t xml:space="preserve"> </w:t>
      </w:r>
      <w:r w:rsidR="00722398" w:rsidRPr="00722398">
        <w:rPr>
          <w:rFonts w:ascii="Arial" w:hAnsi="Arial" w:cs="Arial"/>
          <w:sz w:val="24"/>
          <w:szCs w:val="24"/>
        </w:rPr>
        <w:t>de la evangelización</w:t>
      </w:r>
      <w:r w:rsidR="001774E4" w:rsidRPr="001774E4">
        <w:rPr>
          <w:rFonts w:ascii="Arial" w:hAnsi="Arial" w:cs="Arial"/>
          <w:sz w:val="24"/>
          <w:szCs w:val="24"/>
        </w:rPr>
        <w:t>–</w:t>
      </w:r>
      <w:r w:rsidR="00722398">
        <w:rPr>
          <w:rFonts w:ascii="Arial" w:hAnsi="Arial" w:cs="Arial"/>
          <w:sz w:val="24"/>
          <w:szCs w:val="24"/>
        </w:rPr>
        <w:t xml:space="preserve">, sostenidas entre el 5 y el </w:t>
      </w:r>
      <w:r w:rsidR="00722398" w:rsidRPr="00722398">
        <w:rPr>
          <w:rFonts w:ascii="Arial" w:hAnsi="Arial" w:cs="Arial"/>
          <w:sz w:val="24"/>
          <w:szCs w:val="24"/>
        </w:rPr>
        <w:t xml:space="preserve">19 </w:t>
      </w:r>
      <w:r w:rsidR="00722398">
        <w:rPr>
          <w:rFonts w:ascii="Arial" w:hAnsi="Arial" w:cs="Arial"/>
          <w:sz w:val="24"/>
          <w:szCs w:val="24"/>
        </w:rPr>
        <w:t xml:space="preserve">de </w:t>
      </w:r>
      <w:r w:rsidR="00722398" w:rsidRPr="00722398">
        <w:rPr>
          <w:rFonts w:ascii="Arial" w:hAnsi="Arial" w:cs="Arial"/>
          <w:sz w:val="24"/>
          <w:szCs w:val="24"/>
        </w:rPr>
        <w:t>o</w:t>
      </w:r>
      <w:r w:rsidR="00722398">
        <w:rPr>
          <w:rFonts w:ascii="Arial" w:hAnsi="Arial" w:cs="Arial"/>
          <w:sz w:val="24"/>
          <w:szCs w:val="24"/>
        </w:rPr>
        <w:t>ctubre de</w:t>
      </w:r>
      <w:r w:rsidR="00722398" w:rsidRPr="00722398">
        <w:rPr>
          <w:rFonts w:ascii="Arial" w:hAnsi="Arial" w:cs="Arial"/>
          <w:sz w:val="24"/>
          <w:szCs w:val="24"/>
        </w:rPr>
        <w:t xml:space="preserve"> 2014</w:t>
      </w:r>
      <w:r w:rsidR="00722398">
        <w:rPr>
          <w:rFonts w:ascii="Arial" w:hAnsi="Arial" w:cs="Arial"/>
          <w:sz w:val="24"/>
          <w:szCs w:val="24"/>
        </w:rPr>
        <w:t xml:space="preserve">, </w:t>
      </w:r>
      <w:r w:rsidR="004141CD">
        <w:rPr>
          <w:rFonts w:ascii="Arial" w:hAnsi="Arial" w:cs="Arial"/>
          <w:sz w:val="24"/>
          <w:szCs w:val="24"/>
        </w:rPr>
        <w:t xml:space="preserve">se </w:t>
      </w:r>
      <w:r>
        <w:rPr>
          <w:rFonts w:ascii="Arial" w:hAnsi="Arial" w:cs="Arial"/>
          <w:sz w:val="24"/>
          <w:szCs w:val="24"/>
        </w:rPr>
        <w:t xml:space="preserve">dividieron en dos partes: durante la primera, hubo intervenciones de padres sinodales y testimonios de matrimonios; durante la segunda, se trabajó </w:t>
      </w:r>
      <w:r w:rsidR="00B859C0">
        <w:rPr>
          <w:rFonts w:ascii="Arial" w:hAnsi="Arial" w:cs="Arial"/>
          <w:sz w:val="24"/>
          <w:szCs w:val="24"/>
        </w:rPr>
        <w:t xml:space="preserve">en </w:t>
      </w:r>
      <w:r w:rsidR="00EA3349">
        <w:rPr>
          <w:rFonts w:ascii="Arial" w:hAnsi="Arial" w:cs="Arial"/>
          <w:sz w:val="24"/>
          <w:szCs w:val="24"/>
        </w:rPr>
        <w:t xml:space="preserve">diez “círculos menores” </w:t>
      </w:r>
      <w:r w:rsidR="00B859C0">
        <w:rPr>
          <w:rFonts w:ascii="Arial" w:hAnsi="Arial" w:cs="Arial"/>
          <w:sz w:val="24"/>
          <w:szCs w:val="24"/>
        </w:rPr>
        <w:t xml:space="preserve">agrupados </w:t>
      </w:r>
      <w:r w:rsidR="00386790">
        <w:rPr>
          <w:rFonts w:ascii="Arial" w:hAnsi="Arial" w:cs="Arial"/>
          <w:sz w:val="24"/>
          <w:szCs w:val="24"/>
        </w:rPr>
        <w:t>por</w:t>
      </w:r>
      <w:r w:rsidR="00EA3349">
        <w:rPr>
          <w:rFonts w:ascii="Arial" w:hAnsi="Arial" w:cs="Arial"/>
          <w:sz w:val="24"/>
          <w:szCs w:val="24"/>
        </w:rPr>
        <w:t xml:space="preserve"> idioma</w:t>
      </w:r>
      <w:r w:rsidR="00B859C0">
        <w:rPr>
          <w:rFonts w:ascii="Arial" w:hAnsi="Arial" w:cs="Arial"/>
          <w:sz w:val="24"/>
          <w:szCs w:val="24"/>
        </w:rPr>
        <w:t>s e</w:t>
      </w:r>
      <w:r w:rsidR="00EA3349" w:rsidRPr="00EA3349">
        <w:rPr>
          <w:rFonts w:ascii="Arial" w:hAnsi="Arial" w:cs="Arial"/>
          <w:sz w:val="24"/>
          <w:szCs w:val="24"/>
        </w:rPr>
        <w:t xml:space="preserve"> integrados por padres sinoda</w:t>
      </w:r>
      <w:r w:rsidR="00EA3349">
        <w:rPr>
          <w:rFonts w:ascii="Arial" w:hAnsi="Arial" w:cs="Arial"/>
          <w:sz w:val="24"/>
          <w:szCs w:val="24"/>
        </w:rPr>
        <w:t>les y auditores.</w:t>
      </w:r>
      <w:r w:rsidR="00C314A9" w:rsidRPr="00C314A9">
        <w:rPr>
          <w:rFonts w:ascii="Arial" w:hAnsi="Arial" w:cs="Arial"/>
          <w:sz w:val="24"/>
          <w:szCs w:val="24"/>
        </w:rPr>
        <w:t xml:space="preserve"> </w:t>
      </w:r>
      <w:r w:rsidR="00C314A9">
        <w:rPr>
          <w:rFonts w:ascii="Arial" w:hAnsi="Arial" w:cs="Arial"/>
          <w:sz w:val="24"/>
          <w:szCs w:val="24"/>
        </w:rPr>
        <w:t xml:space="preserve">La </w:t>
      </w:r>
      <w:r w:rsidR="00C314A9">
        <w:rPr>
          <w:rFonts w:ascii="Arial" w:hAnsi="Arial" w:cs="Arial"/>
          <w:sz w:val="24"/>
          <w:szCs w:val="24"/>
        </w:rPr>
        <w:lastRenderedPageBreak/>
        <w:t>segunda citación que quiero reproducir aquí para ilustrar la relevancia de nuestro tema está tomada de la relación del Círculo menor Itálico C</w:t>
      </w:r>
      <w:r w:rsidR="00386790">
        <w:rPr>
          <w:rFonts w:ascii="Arial" w:hAnsi="Arial" w:cs="Arial"/>
          <w:sz w:val="24"/>
          <w:szCs w:val="24"/>
        </w:rPr>
        <w:t>. Ellos quisieron destacar:</w:t>
      </w:r>
    </w:p>
    <w:p w:rsidR="00B27D1C" w:rsidRPr="00A92826" w:rsidRDefault="00B27D1C" w:rsidP="006D515B">
      <w:pPr>
        <w:spacing w:after="120"/>
        <w:ind w:left="284" w:right="284"/>
        <w:jc w:val="both"/>
        <w:rPr>
          <w:rFonts w:ascii="Arial" w:hAnsi="Arial" w:cs="Arial"/>
          <w:sz w:val="24"/>
          <w:szCs w:val="24"/>
        </w:rPr>
      </w:pPr>
      <w:r w:rsidRPr="00B27D1C">
        <w:rPr>
          <w:rFonts w:ascii="Arial" w:hAnsi="Arial" w:cs="Arial"/>
          <w:i/>
          <w:iCs/>
          <w:sz w:val="24"/>
          <w:szCs w:val="24"/>
        </w:rPr>
        <w:t>“</w:t>
      </w:r>
      <w:r w:rsidR="00440750">
        <w:rPr>
          <w:rFonts w:ascii="Arial" w:hAnsi="Arial" w:cs="Arial"/>
          <w:i/>
          <w:iCs/>
          <w:sz w:val="24"/>
          <w:szCs w:val="24"/>
        </w:rPr>
        <w:t>(</w:t>
      </w:r>
      <w:r w:rsidR="00386790">
        <w:rPr>
          <w:rFonts w:ascii="Arial" w:hAnsi="Arial" w:cs="Arial"/>
          <w:i/>
          <w:iCs/>
          <w:sz w:val="24"/>
          <w:szCs w:val="24"/>
        </w:rPr>
        <w:t>…</w:t>
      </w:r>
      <w:r w:rsidR="00440750">
        <w:rPr>
          <w:rFonts w:ascii="Arial" w:hAnsi="Arial" w:cs="Arial"/>
          <w:i/>
          <w:iCs/>
          <w:sz w:val="24"/>
          <w:szCs w:val="24"/>
        </w:rPr>
        <w:t>)</w:t>
      </w:r>
      <w:r w:rsidR="00386790">
        <w:rPr>
          <w:rFonts w:ascii="Arial" w:hAnsi="Arial" w:cs="Arial"/>
          <w:i/>
          <w:iCs/>
          <w:sz w:val="24"/>
          <w:szCs w:val="24"/>
        </w:rPr>
        <w:t xml:space="preserve"> la elección de fondo más general: ‘re</w:t>
      </w:r>
      <w:r w:rsidRPr="00B27D1C">
        <w:rPr>
          <w:rFonts w:ascii="Arial" w:hAnsi="Arial" w:cs="Arial"/>
          <w:i/>
          <w:iCs/>
          <w:sz w:val="24"/>
          <w:szCs w:val="24"/>
        </w:rPr>
        <w:t xml:space="preserve">comenzar desde la </w:t>
      </w:r>
      <w:r w:rsidR="00A92826" w:rsidRPr="00B27D1C">
        <w:rPr>
          <w:rFonts w:ascii="Arial" w:hAnsi="Arial" w:cs="Arial"/>
          <w:i/>
          <w:iCs/>
          <w:sz w:val="24"/>
          <w:szCs w:val="24"/>
        </w:rPr>
        <w:t>familia</w:t>
      </w:r>
      <w:r w:rsidR="00A92826">
        <w:rPr>
          <w:rFonts w:ascii="Arial" w:hAnsi="Arial" w:cs="Arial"/>
          <w:i/>
          <w:iCs/>
          <w:sz w:val="24"/>
          <w:szCs w:val="24"/>
        </w:rPr>
        <w:t>’</w:t>
      </w:r>
      <w:r w:rsidRPr="00B27D1C">
        <w:rPr>
          <w:rFonts w:ascii="Arial" w:hAnsi="Arial" w:cs="Arial"/>
          <w:i/>
          <w:iCs/>
          <w:sz w:val="24"/>
          <w:szCs w:val="24"/>
        </w:rPr>
        <w:t xml:space="preserve"> en la acción pastoral completa (...). En efecto, la familia es escuela de humanidad (...). Es escuela de sociabilidad (...). Es seno de vida eclesial (...). Es, finalmente, escuela de santificación (...). Por estas razones la Iglesia anuncia el valor y la belleza de la familia y con ello presta un servicio decisivo a un mundo que implora ser esclare</w:t>
      </w:r>
      <w:r w:rsidR="00A92826">
        <w:rPr>
          <w:rFonts w:ascii="Arial" w:hAnsi="Arial" w:cs="Arial"/>
          <w:i/>
          <w:iCs/>
          <w:sz w:val="24"/>
          <w:szCs w:val="24"/>
        </w:rPr>
        <w:t>cido por la luz de la esperanza</w:t>
      </w:r>
      <w:r w:rsidRPr="00B27D1C">
        <w:rPr>
          <w:rFonts w:ascii="Arial" w:hAnsi="Arial" w:cs="Arial"/>
          <w:i/>
          <w:iCs/>
          <w:sz w:val="24"/>
          <w:szCs w:val="24"/>
        </w:rPr>
        <w:t>”</w:t>
      </w:r>
      <w:r w:rsidR="00B94C44" w:rsidRPr="00A92826">
        <w:rPr>
          <w:rStyle w:val="Refdenotaalpie"/>
          <w:rFonts w:ascii="Arial" w:hAnsi="Arial" w:cs="Arial"/>
          <w:iCs/>
          <w:sz w:val="24"/>
          <w:szCs w:val="24"/>
        </w:rPr>
        <w:footnoteReference w:id="1"/>
      </w:r>
      <w:r w:rsidR="00A92826">
        <w:rPr>
          <w:rFonts w:ascii="Arial" w:hAnsi="Arial" w:cs="Arial"/>
          <w:iCs/>
          <w:sz w:val="24"/>
          <w:szCs w:val="24"/>
        </w:rPr>
        <w:t>.</w:t>
      </w:r>
    </w:p>
    <w:p w:rsidR="009C640E" w:rsidRDefault="00234208" w:rsidP="006D515B">
      <w:pPr>
        <w:spacing w:after="120" w:line="240" w:lineRule="auto"/>
        <w:jc w:val="both"/>
        <w:rPr>
          <w:rFonts w:ascii="Arial" w:hAnsi="Arial" w:cs="Arial"/>
          <w:sz w:val="24"/>
          <w:szCs w:val="24"/>
        </w:rPr>
      </w:pPr>
      <w:r>
        <w:rPr>
          <w:rFonts w:ascii="Arial" w:hAnsi="Arial" w:cs="Arial"/>
          <w:sz w:val="24"/>
          <w:szCs w:val="24"/>
        </w:rPr>
        <w:t xml:space="preserve">Es decir, la función educativa de la familia constituye precisamente la razón del valor y </w:t>
      </w:r>
      <w:r w:rsidR="0067321D">
        <w:rPr>
          <w:rFonts w:ascii="Arial" w:hAnsi="Arial" w:cs="Arial"/>
          <w:sz w:val="24"/>
          <w:szCs w:val="24"/>
        </w:rPr>
        <w:t xml:space="preserve">de </w:t>
      </w:r>
      <w:r>
        <w:rPr>
          <w:rFonts w:ascii="Arial" w:hAnsi="Arial" w:cs="Arial"/>
          <w:sz w:val="24"/>
          <w:szCs w:val="24"/>
        </w:rPr>
        <w:t>la belleza</w:t>
      </w:r>
      <w:r w:rsidR="00CC088D">
        <w:rPr>
          <w:rFonts w:ascii="Arial" w:hAnsi="Arial" w:cs="Arial"/>
          <w:sz w:val="24"/>
          <w:szCs w:val="24"/>
        </w:rPr>
        <w:t xml:space="preserve"> de é</w:t>
      </w:r>
      <w:r>
        <w:rPr>
          <w:rFonts w:ascii="Arial" w:hAnsi="Arial" w:cs="Arial"/>
          <w:sz w:val="24"/>
          <w:szCs w:val="24"/>
        </w:rPr>
        <w:t>sta</w:t>
      </w:r>
      <w:r w:rsidR="00CC088D">
        <w:rPr>
          <w:rFonts w:ascii="Arial" w:hAnsi="Arial" w:cs="Arial"/>
          <w:sz w:val="24"/>
          <w:szCs w:val="24"/>
        </w:rPr>
        <w:t xml:space="preserve"> y</w:t>
      </w:r>
      <w:r>
        <w:rPr>
          <w:rFonts w:ascii="Arial" w:hAnsi="Arial" w:cs="Arial"/>
          <w:sz w:val="24"/>
          <w:szCs w:val="24"/>
        </w:rPr>
        <w:t xml:space="preserve"> </w:t>
      </w:r>
      <w:r w:rsidR="009C640E">
        <w:rPr>
          <w:rFonts w:ascii="Arial" w:hAnsi="Arial" w:cs="Arial"/>
          <w:sz w:val="24"/>
          <w:szCs w:val="24"/>
        </w:rPr>
        <w:t xml:space="preserve">la causa </w:t>
      </w:r>
      <w:r w:rsidR="0067321D">
        <w:rPr>
          <w:rFonts w:ascii="Arial" w:hAnsi="Arial" w:cs="Arial"/>
          <w:sz w:val="24"/>
          <w:szCs w:val="24"/>
        </w:rPr>
        <w:t xml:space="preserve"> </w:t>
      </w:r>
      <w:r w:rsidR="009C640E">
        <w:rPr>
          <w:rFonts w:ascii="Arial" w:hAnsi="Arial" w:cs="Arial"/>
          <w:sz w:val="24"/>
          <w:szCs w:val="24"/>
        </w:rPr>
        <w:t xml:space="preserve">de </w:t>
      </w:r>
      <w:r>
        <w:rPr>
          <w:rFonts w:ascii="Arial" w:hAnsi="Arial" w:cs="Arial"/>
          <w:sz w:val="24"/>
          <w:szCs w:val="24"/>
        </w:rPr>
        <w:t>su servicio y esperanza para el mundo.</w:t>
      </w:r>
      <w:r w:rsidR="009C640E">
        <w:rPr>
          <w:rFonts w:ascii="Arial" w:hAnsi="Arial" w:cs="Arial"/>
          <w:sz w:val="24"/>
          <w:szCs w:val="24"/>
        </w:rPr>
        <w:t xml:space="preserve"> Por ello, l</w:t>
      </w:r>
      <w:r w:rsidR="000A5585">
        <w:rPr>
          <w:rFonts w:ascii="Arial" w:hAnsi="Arial" w:cs="Arial"/>
          <w:sz w:val="24"/>
          <w:szCs w:val="24"/>
        </w:rPr>
        <w:t xml:space="preserve">a contribución educativa de la familia fundamenta la propuesta sinodal </w:t>
      </w:r>
      <w:r w:rsidR="009C640E">
        <w:rPr>
          <w:rFonts w:ascii="Arial" w:hAnsi="Arial" w:cs="Arial"/>
          <w:sz w:val="24"/>
          <w:szCs w:val="24"/>
        </w:rPr>
        <w:t>de</w:t>
      </w:r>
      <w:r w:rsidR="009C640E" w:rsidRPr="009C640E">
        <w:rPr>
          <w:rFonts w:ascii="Arial" w:hAnsi="Arial" w:cs="Arial"/>
          <w:sz w:val="24"/>
          <w:szCs w:val="24"/>
        </w:rPr>
        <w:t xml:space="preserve"> </w:t>
      </w:r>
      <w:r w:rsidR="009C640E">
        <w:rPr>
          <w:rFonts w:ascii="Arial" w:hAnsi="Arial" w:cs="Arial"/>
          <w:sz w:val="24"/>
          <w:szCs w:val="24"/>
        </w:rPr>
        <w:t>re</w:t>
      </w:r>
      <w:r w:rsidR="009C640E" w:rsidRPr="009C640E">
        <w:rPr>
          <w:rFonts w:ascii="Arial" w:hAnsi="Arial" w:cs="Arial"/>
          <w:sz w:val="24"/>
          <w:szCs w:val="24"/>
        </w:rPr>
        <w:t>conver</w:t>
      </w:r>
      <w:r w:rsidR="009C640E">
        <w:rPr>
          <w:rFonts w:ascii="Arial" w:hAnsi="Arial" w:cs="Arial"/>
          <w:sz w:val="24"/>
          <w:szCs w:val="24"/>
        </w:rPr>
        <w:t>tir</w:t>
      </w:r>
      <w:r w:rsidR="009C640E" w:rsidRPr="009C640E">
        <w:rPr>
          <w:rFonts w:ascii="Arial" w:hAnsi="Arial" w:cs="Arial"/>
          <w:sz w:val="24"/>
          <w:szCs w:val="24"/>
        </w:rPr>
        <w:t xml:space="preserve"> toda la praxis pastoral en perspectiva familiar</w:t>
      </w:r>
      <w:r w:rsidR="009C640E">
        <w:rPr>
          <w:rFonts w:ascii="Arial" w:hAnsi="Arial" w:cs="Arial"/>
          <w:sz w:val="24"/>
          <w:szCs w:val="24"/>
        </w:rPr>
        <w:t xml:space="preserve">. </w:t>
      </w:r>
      <w:r w:rsidR="00BA2862">
        <w:rPr>
          <w:rFonts w:ascii="Arial" w:hAnsi="Arial" w:cs="Arial"/>
          <w:sz w:val="24"/>
          <w:szCs w:val="24"/>
        </w:rPr>
        <w:t>De esta manera, l</w:t>
      </w:r>
      <w:r w:rsidR="009C640E">
        <w:rPr>
          <w:rFonts w:ascii="Arial" w:hAnsi="Arial" w:cs="Arial"/>
          <w:sz w:val="24"/>
          <w:szCs w:val="24"/>
        </w:rPr>
        <w:t xml:space="preserve">a educación de los </w:t>
      </w:r>
      <w:r w:rsidR="008607A1">
        <w:rPr>
          <w:rFonts w:ascii="Arial" w:hAnsi="Arial" w:cs="Arial"/>
          <w:sz w:val="24"/>
          <w:szCs w:val="24"/>
        </w:rPr>
        <w:t xml:space="preserve">hijos se </w:t>
      </w:r>
      <w:r w:rsidR="00BA2862">
        <w:rPr>
          <w:rFonts w:ascii="Arial" w:hAnsi="Arial" w:cs="Arial"/>
          <w:sz w:val="24"/>
          <w:szCs w:val="24"/>
        </w:rPr>
        <w:t xml:space="preserve">nos </w:t>
      </w:r>
      <w:r w:rsidR="008607A1">
        <w:rPr>
          <w:rFonts w:ascii="Arial" w:hAnsi="Arial" w:cs="Arial"/>
          <w:sz w:val="24"/>
          <w:szCs w:val="24"/>
        </w:rPr>
        <w:t>presenta como la puerta de entrada</w:t>
      </w:r>
      <w:r w:rsidR="00BA2862">
        <w:rPr>
          <w:rFonts w:ascii="Arial" w:hAnsi="Arial" w:cs="Arial"/>
          <w:sz w:val="24"/>
          <w:szCs w:val="24"/>
        </w:rPr>
        <w:t>,</w:t>
      </w:r>
      <w:r w:rsidR="008607A1">
        <w:rPr>
          <w:rFonts w:ascii="Arial" w:hAnsi="Arial" w:cs="Arial"/>
          <w:sz w:val="24"/>
          <w:szCs w:val="24"/>
        </w:rPr>
        <w:t xml:space="preserve"> no solo para la pastoral familiar</w:t>
      </w:r>
      <w:r w:rsidR="00BA2862">
        <w:rPr>
          <w:rFonts w:ascii="Arial" w:hAnsi="Arial" w:cs="Arial"/>
          <w:sz w:val="24"/>
          <w:szCs w:val="24"/>
        </w:rPr>
        <w:t>,</w:t>
      </w:r>
      <w:r w:rsidR="008607A1">
        <w:rPr>
          <w:rFonts w:ascii="Arial" w:hAnsi="Arial" w:cs="Arial"/>
          <w:sz w:val="24"/>
          <w:szCs w:val="24"/>
        </w:rPr>
        <w:t xml:space="preserve"> sino para la acción pastoral completa de la Iglesia en el mundo de hoy.</w:t>
      </w:r>
      <w:r w:rsidR="00691379">
        <w:rPr>
          <w:rFonts w:ascii="Arial" w:hAnsi="Arial" w:cs="Arial"/>
          <w:sz w:val="24"/>
          <w:szCs w:val="24"/>
        </w:rPr>
        <w:t xml:space="preserve"> No es poco.</w:t>
      </w:r>
    </w:p>
    <w:p w:rsidR="007F2212" w:rsidRPr="00691379" w:rsidRDefault="00691379" w:rsidP="006D515B">
      <w:pPr>
        <w:spacing w:after="120" w:line="240" w:lineRule="auto"/>
        <w:jc w:val="both"/>
        <w:rPr>
          <w:rFonts w:ascii="Arial" w:hAnsi="Arial" w:cs="Arial"/>
          <w:b/>
          <w:sz w:val="24"/>
          <w:szCs w:val="24"/>
        </w:rPr>
      </w:pPr>
      <w:r w:rsidRPr="00691379">
        <w:rPr>
          <w:rFonts w:ascii="Arial" w:hAnsi="Arial" w:cs="Arial"/>
          <w:b/>
          <w:sz w:val="24"/>
          <w:szCs w:val="24"/>
        </w:rPr>
        <w:t>2. En el Magisterio</w:t>
      </w:r>
    </w:p>
    <w:p w:rsidR="00641101" w:rsidRPr="00641101" w:rsidRDefault="00362526" w:rsidP="006D515B">
      <w:pPr>
        <w:spacing w:after="120" w:line="240" w:lineRule="auto"/>
        <w:jc w:val="both"/>
        <w:rPr>
          <w:rFonts w:ascii="Arial" w:hAnsi="Arial" w:cs="Arial"/>
          <w:sz w:val="24"/>
          <w:szCs w:val="24"/>
        </w:rPr>
      </w:pPr>
      <w:r>
        <w:rPr>
          <w:rFonts w:ascii="Arial" w:hAnsi="Arial" w:cs="Arial"/>
          <w:sz w:val="24"/>
          <w:szCs w:val="24"/>
        </w:rPr>
        <w:t>El tema de la educación en la familia</w:t>
      </w:r>
      <w:r w:rsidR="005E6257">
        <w:rPr>
          <w:rFonts w:ascii="Arial" w:hAnsi="Arial" w:cs="Arial"/>
          <w:sz w:val="24"/>
          <w:szCs w:val="24"/>
        </w:rPr>
        <w:t xml:space="preserve"> ha sido</w:t>
      </w:r>
      <w:r w:rsidR="0042480D">
        <w:rPr>
          <w:rFonts w:ascii="Arial" w:hAnsi="Arial" w:cs="Arial"/>
          <w:sz w:val="24"/>
          <w:szCs w:val="24"/>
        </w:rPr>
        <w:t xml:space="preserve"> tratado dentro de</w:t>
      </w:r>
      <w:r>
        <w:rPr>
          <w:rFonts w:ascii="Arial" w:hAnsi="Arial" w:cs="Arial"/>
          <w:sz w:val="24"/>
          <w:szCs w:val="24"/>
        </w:rPr>
        <w:t xml:space="preserve"> </w:t>
      </w:r>
      <w:r w:rsidR="005E6257">
        <w:rPr>
          <w:rFonts w:ascii="Arial" w:hAnsi="Arial" w:cs="Arial"/>
          <w:sz w:val="24"/>
          <w:szCs w:val="24"/>
        </w:rPr>
        <w:t>varios</w:t>
      </w:r>
      <w:r>
        <w:rPr>
          <w:rFonts w:ascii="Arial" w:hAnsi="Arial" w:cs="Arial"/>
          <w:sz w:val="24"/>
          <w:szCs w:val="24"/>
        </w:rPr>
        <w:t xml:space="preserve"> documentos del Magisterio de la Iglesia, </w:t>
      </w:r>
      <w:r w:rsidR="005E6257">
        <w:rPr>
          <w:rFonts w:ascii="Arial" w:hAnsi="Arial" w:cs="Arial"/>
          <w:sz w:val="24"/>
          <w:szCs w:val="24"/>
        </w:rPr>
        <w:t xml:space="preserve">antes de </w:t>
      </w:r>
      <w:r w:rsidR="005E6257">
        <w:rPr>
          <w:rFonts w:ascii="Arial" w:hAnsi="Arial" w:cs="Arial"/>
          <w:i/>
          <w:sz w:val="24"/>
          <w:szCs w:val="24"/>
        </w:rPr>
        <w:t xml:space="preserve">Amoris Laetitia, </w:t>
      </w:r>
      <w:r>
        <w:rPr>
          <w:rFonts w:ascii="Arial" w:hAnsi="Arial" w:cs="Arial"/>
          <w:sz w:val="24"/>
          <w:szCs w:val="24"/>
        </w:rPr>
        <w:t xml:space="preserve">tanto </w:t>
      </w:r>
      <w:r w:rsidR="005E6257">
        <w:rPr>
          <w:rFonts w:ascii="Arial" w:hAnsi="Arial" w:cs="Arial"/>
          <w:sz w:val="24"/>
          <w:szCs w:val="24"/>
        </w:rPr>
        <w:t xml:space="preserve">del magisterio </w:t>
      </w:r>
      <w:r>
        <w:rPr>
          <w:rFonts w:ascii="Arial" w:hAnsi="Arial" w:cs="Arial"/>
          <w:sz w:val="24"/>
          <w:szCs w:val="24"/>
        </w:rPr>
        <w:t xml:space="preserve">universal como </w:t>
      </w:r>
      <w:r w:rsidR="005E6257">
        <w:rPr>
          <w:rFonts w:ascii="Arial" w:hAnsi="Arial" w:cs="Arial"/>
          <w:sz w:val="24"/>
          <w:szCs w:val="24"/>
        </w:rPr>
        <w:t xml:space="preserve">del </w:t>
      </w:r>
      <w:r>
        <w:rPr>
          <w:rFonts w:ascii="Arial" w:hAnsi="Arial" w:cs="Arial"/>
          <w:sz w:val="24"/>
          <w:szCs w:val="24"/>
        </w:rPr>
        <w:t>particular.</w:t>
      </w:r>
      <w:r w:rsidR="005E6257">
        <w:rPr>
          <w:rFonts w:ascii="Arial" w:hAnsi="Arial" w:cs="Arial"/>
          <w:sz w:val="24"/>
          <w:szCs w:val="24"/>
        </w:rPr>
        <w:t xml:space="preserve"> </w:t>
      </w:r>
      <w:r w:rsidR="004225D8">
        <w:rPr>
          <w:rFonts w:ascii="Arial" w:hAnsi="Arial" w:cs="Arial"/>
          <w:sz w:val="24"/>
          <w:szCs w:val="24"/>
        </w:rPr>
        <w:t>Entre los documentos pontificios</w:t>
      </w:r>
      <w:r w:rsidR="0042480D">
        <w:rPr>
          <w:rFonts w:ascii="Arial" w:hAnsi="Arial" w:cs="Arial"/>
          <w:sz w:val="24"/>
          <w:szCs w:val="24"/>
        </w:rPr>
        <w:t>, podemos recordar</w:t>
      </w:r>
      <w:r w:rsidR="004225D8">
        <w:rPr>
          <w:rFonts w:ascii="Arial" w:hAnsi="Arial" w:cs="Arial"/>
          <w:sz w:val="24"/>
          <w:szCs w:val="24"/>
        </w:rPr>
        <w:t xml:space="preserve"> la encíclica </w:t>
      </w:r>
      <w:r w:rsidR="004225D8" w:rsidRPr="004225D8">
        <w:rPr>
          <w:rFonts w:ascii="Arial" w:hAnsi="Arial" w:cs="Arial"/>
          <w:i/>
          <w:sz w:val="24"/>
          <w:szCs w:val="24"/>
        </w:rPr>
        <w:t>Casti connubii</w:t>
      </w:r>
      <w:r w:rsidR="004225D8">
        <w:rPr>
          <w:rFonts w:ascii="Arial" w:hAnsi="Arial" w:cs="Arial"/>
          <w:sz w:val="24"/>
          <w:szCs w:val="24"/>
        </w:rPr>
        <w:t xml:space="preserve"> de Pío XI</w:t>
      </w:r>
      <w:r w:rsidR="0042480D">
        <w:rPr>
          <w:rFonts w:ascii="Arial" w:hAnsi="Arial" w:cs="Arial"/>
          <w:sz w:val="24"/>
          <w:szCs w:val="24"/>
        </w:rPr>
        <w:t xml:space="preserve"> y la exhortación apostólica postsinodal </w:t>
      </w:r>
      <w:r w:rsidR="0042480D" w:rsidRPr="0042480D">
        <w:rPr>
          <w:rFonts w:ascii="Arial" w:hAnsi="Arial" w:cs="Arial"/>
          <w:i/>
          <w:sz w:val="24"/>
          <w:szCs w:val="24"/>
        </w:rPr>
        <w:t xml:space="preserve">Familiaris </w:t>
      </w:r>
      <w:r w:rsidR="000529CC">
        <w:rPr>
          <w:rFonts w:ascii="Arial" w:hAnsi="Arial" w:cs="Arial"/>
          <w:i/>
          <w:sz w:val="24"/>
          <w:szCs w:val="24"/>
        </w:rPr>
        <w:t xml:space="preserve">Consortio </w:t>
      </w:r>
      <w:r w:rsidR="0042480D">
        <w:rPr>
          <w:rFonts w:ascii="Arial" w:hAnsi="Arial" w:cs="Arial"/>
          <w:sz w:val="24"/>
          <w:szCs w:val="24"/>
        </w:rPr>
        <w:t xml:space="preserve">de Juan Pablo II. También aparece el tema en la declaración conciliar </w:t>
      </w:r>
      <w:r w:rsidR="0042480D" w:rsidRPr="0042480D">
        <w:rPr>
          <w:rFonts w:ascii="Arial" w:hAnsi="Arial" w:cs="Arial"/>
          <w:i/>
          <w:sz w:val="24"/>
          <w:szCs w:val="24"/>
        </w:rPr>
        <w:t>Gravissimum educationis</w:t>
      </w:r>
      <w:r w:rsidR="0042480D">
        <w:rPr>
          <w:rFonts w:ascii="Arial" w:hAnsi="Arial" w:cs="Arial"/>
          <w:sz w:val="24"/>
          <w:szCs w:val="24"/>
        </w:rPr>
        <w:t xml:space="preserve">, en el Código de Derecho Canónico, el Catecismo de la Iglesia Católica o el Compendio de Doctrina Social de la Iglesia. </w:t>
      </w:r>
      <w:r w:rsidR="000529CC">
        <w:rPr>
          <w:rFonts w:ascii="Arial" w:hAnsi="Arial" w:cs="Arial"/>
          <w:sz w:val="24"/>
          <w:szCs w:val="24"/>
        </w:rPr>
        <w:t xml:space="preserve">Asimismo, ha sido abordado en documentos de dicasterios de la </w:t>
      </w:r>
      <w:r w:rsidR="00641101" w:rsidRPr="00641101">
        <w:rPr>
          <w:rFonts w:ascii="Arial" w:hAnsi="Arial" w:cs="Arial"/>
          <w:sz w:val="24"/>
          <w:szCs w:val="24"/>
        </w:rPr>
        <w:t>Santa Sede</w:t>
      </w:r>
      <w:r w:rsidR="000529CC">
        <w:rPr>
          <w:rFonts w:ascii="Arial" w:hAnsi="Arial" w:cs="Arial"/>
          <w:sz w:val="24"/>
          <w:szCs w:val="24"/>
        </w:rPr>
        <w:t>, en especial, del Pontificio Consejo para la Familia y de la Congregación para la  Educación Católica.</w:t>
      </w:r>
    </w:p>
    <w:p w:rsidR="00641101" w:rsidRPr="00641101" w:rsidRDefault="008635F0" w:rsidP="006D515B">
      <w:pPr>
        <w:spacing w:after="120" w:line="240" w:lineRule="auto"/>
        <w:jc w:val="both"/>
        <w:rPr>
          <w:rFonts w:ascii="Arial" w:hAnsi="Arial" w:cs="Arial"/>
          <w:sz w:val="24"/>
          <w:szCs w:val="24"/>
        </w:rPr>
      </w:pPr>
      <w:r>
        <w:rPr>
          <w:rFonts w:ascii="Arial" w:hAnsi="Arial" w:cs="Arial"/>
          <w:sz w:val="24"/>
          <w:szCs w:val="24"/>
        </w:rPr>
        <w:t xml:space="preserve">A nivel local, también se ha pronunciado al respecto el magisterio de los obispos en sus respectivas </w:t>
      </w:r>
      <w:r w:rsidRPr="00641101">
        <w:rPr>
          <w:rFonts w:ascii="Arial" w:hAnsi="Arial" w:cs="Arial"/>
          <w:sz w:val="24"/>
          <w:szCs w:val="24"/>
        </w:rPr>
        <w:t>diócesis</w:t>
      </w:r>
      <w:r w:rsidRPr="008635F0">
        <w:rPr>
          <w:rFonts w:ascii="Arial" w:hAnsi="Arial" w:cs="Arial"/>
          <w:sz w:val="24"/>
          <w:szCs w:val="24"/>
        </w:rPr>
        <w:t xml:space="preserve"> </w:t>
      </w:r>
      <w:r>
        <w:rPr>
          <w:rFonts w:ascii="Arial" w:hAnsi="Arial" w:cs="Arial"/>
          <w:sz w:val="24"/>
          <w:szCs w:val="24"/>
        </w:rPr>
        <w:t>y c</w:t>
      </w:r>
      <w:r w:rsidRPr="00641101">
        <w:rPr>
          <w:rFonts w:ascii="Arial" w:hAnsi="Arial" w:cs="Arial"/>
          <w:sz w:val="24"/>
          <w:szCs w:val="24"/>
        </w:rPr>
        <w:t>onferencias episcopales</w:t>
      </w:r>
      <w:r>
        <w:rPr>
          <w:rFonts w:ascii="Arial" w:hAnsi="Arial" w:cs="Arial"/>
          <w:sz w:val="24"/>
          <w:szCs w:val="24"/>
        </w:rPr>
        <w:t xml:space="preserve">. Para toda América Latina y el Caribe resultan muy significativos los documentos </w:t>
      </w:r>
      <w:r w:rsidR="0056043A">
        <w:rPr>
          <w:rFonts w:ascii="Arial" w:hAnsi="Arial" w:cs="Arial"/>
          <w:sz w:val="24"/>
          <w:szCs w:val="24"/>
        </w:rPr>
        <w:t>conclusivos</w:t>
      </w:r>
      <w:r>
        <w:rPr>
          <w:rFonts w:ascii="Arial" w:hAnsi="Arial" w:cs="Arial"/>
          <w:sz w:val="24"/>
          <w:szCs w:val="24"/>
        </w:rPr>
        <w:t xml:space="preserve"> de las </w:t>
      </w:r>
      <w:r w:rsidR="00C9045F">
        <w:rPr>
          <w:rFonts w:ascii="Arial" w:hAnsi="Arial" w:cs="Arial"/>
          <w:sz w:val="24"/>
          <w:szCs w:val="24"/>
        </w:rPr>
        <w:t>conferenci</w:t>
      </w:r>
      <w:r>
        <w:rPr>
          <w:rFonts w:ascii="Arial" w:hAnsi="Arial" w:cs="Arial"/>
          <w:sz w:val="24"/>
          <w:szCs w:val="24"/>
        </w:rPr>
        <w:t>as generales</w:t>
      </w:r>
      <w:r w:rsidR="0065448F">
        <w:rPr>
          <w:rFonts w:ascii="Arial" w:hAnsi="Arial" w:cs="Arial"/>
          <w:sz w:val="24"/>
          <w:szCs w:val="24"/>
        </w:rPr>
        <w:t xml:space="preserve"> del episcopado</w:t>
      </w:r>
      <w:r>
        <w:rPr>
          <w:rFonts w:ascii="Arial" w:hAnsi="Arial" w:cs="Arial"/>
          <w:sz w:val="24"/>
          <w:szCs w:val="24"/>
        </w:rPr>
        <w:t xml:space="preserve">, sobre todo </w:t>
      </w:r>
      <w:r w:rsidR="0056043A">
        <w:rPr>
          <w:rFonts w:ascii="Arial" w:hAnsi="Arial" w:cs="Arial"/>
          <w:sz w:val="24"/>
          <w:szCs w:val="24"/>
        </w:rPr>
        <w:t xml:space="preserve">de </w:t>
      </w:r>
      <w:r>
        <w:rPr>
          <w:rFonts w:ascii="Arial" w:hAnsi="Arial" w:cs="Arial"/>
          <w:sz w:val="24"/>
          <w:szCs w:val="24"/>
        </w:rPr>
        <w:t>la más reciente en Aparecida</w:t>
      </w:r>
      <w:r w:rsidR="0056043A">
        <w:rPr>
          <w:rFonts w:ascii="Arial" w:hAnsi="Arial" w:cs="Arial"/>
          <w:sz w:val="24"/>
          <w:szCs w:val="24"/>
        </w:rPr>
        <w:t>,</w:t>
      </w:r>
      <w:r>
        <w:rPr>
          <w:rFonts w:ascii="Arial" w:hAnsi="Arial" w:cs="Arial"/>
          <w:sz w:val="24"/>
          <w:szCs w:val="24"/>
        </w:rPr>
        <w:t xml:space="preserve"> así como los aportes del Departamento de Familia, </w:t>
      </w:r>
      <w:r w:rsidR="00E40F47">
        <w:rPr>
          <w:rFonts w:ascii="Arial" w:hAnsi="Arial" w:cs="Arial"/>
          <w:sz w:val="24"/>
          <w:szCs w:val="24"/>
        </w:rPr>
        <w:t xml:space="preserve">Vida y </w:t>
      </w:r>
      <w:r>
        <w:rPr>
          <w:rFonts w:ascii="Arial" w:hAnsi="Arial" w:cs="Arial"/>
          <w:sz w:val="24"/>
          <w:szCs w:val="24"/>
        </w:rPr>
        <w:t xml:space="preserve">Juventud </w:t>
      </w:r>
      <w:r w:rsidR="00C9045F">
        <w:rPr>
          <w:rFonts w:ascii="Arial" w:hAnsi="Arial" w:cs="Arial"/>
          <w:sz w:val="24"/>
          <w:szCs w:val="24"/>
        </w:rPr>
        <w:t xml:space="preserve">y de otros organismos </w:t>
      </w:r>
      <w:r>
        <w:rPr>
          <w:rFonts w:ascii="Arial" w:hAnsi="Arial" w:cs="Arial"/>
          <w:sz w:val="24"/>
          <w:szCs w:val="24"/>
        </w:rPr>
        <w:t>del</w:t>
      </w:r>
      <w:r w:rsidR="00641101" w:rsidRPr="00641101">
        <w:rPr>
          <w:rFonts w:ascii="Arial" w:hAnsi="Arial" w:cs="Arial"/>
          <w:sz w:val="24"/>
          <w:szCs w:val="24"/>
        </w:rPr>
        <w:t xml:space="preserve"> Celam</w:t>
      </w:r>
      <w:r w:rsidR="00C9045F">
        <w:rPr>
          <w:rFonts w:ascii="Arial" w:hAnsi="Arial" w:cs="Arial"/>
          <w:sz w:val="24"/>
          <w:szCs w:val="24"/>
        </w:rPr>
        <w:t>.</w:t>
      </w:r>
    </w:p>
    <w:p w:rsidR="008635F0" w:rsidRDefault="00236F19" w:rsidP="006D515B">
      <w:pPr>
        <w:spacing w:after="120" w:line="240" w:lineRule="auto"/>
        <w:jc w:val="both"/>
        <w:rPr>
          <w:rFonts w:ascii="Arial" w:hAnsi="Arial" w:cs="Arial"/>
          <w:sz w:val="24"/>
          <w:szCs w:val="24"/>
        </w:rPr>
      </w:pPr>
      <w:r>
        <w:rPr>
          <w:rFonts w:ascii="Arial" w:hAnsi="Arial" w:cs="Arial"/>
          <w:sz w:val="24"/>
          <w:szCs w:val="24"/>
        </w:rPr>
        <w:lastRenderedPageBreak/>
        <w:t>En general, podríam</w:t>
      </w:r>
      <w:r w:rsidR="00282F5D">
        <w:rPr>
          <w:rFonts w:ascii="Arial" w:hAnsi="Arial" w:cs="Arial"/>
          <w:sz w:val="24"/>
          <w:szCs w:val="24"/>
        </w:rPr>
        <w:t>os resumir las ideas enseñadas por el Magisterio universal y particular de la Iglesia en cuatro puntos fundamentales: los p</w:t>
      </w:r>
      <w:r w:rsidR="00282F5D" w:rsidRPr="00282F5D">
        <w:rPr>
          <w:rFonts w:ascii="Arial" w:hAnsi="Arial" w:cs="Arial"/>
          <w:sz w:val="24"/>
          <w:szCs w:val="24"/>
        </w:rPr>
        <w:t xml:space="preserve">adres </w:t>
      </w:r>
      <w:r w:rsidR="00282F5D">
        <w:rPr>
          <w:rFonts w:ascii="Arial" w:hAnsi="Arial" w:cs="Arial"/>
          <w:sz w:val="24"/>
          <w:szCs w:val="24"/>
        </w:rPr>
        <w:t xml:space="preserve">son los </w:t>
      </w:r>
      <w:r w:rsidR="00282F5D" w:rsidRPr="00282F5D">
        <w:rPr>
          <w:rFonts w:ascii="Arial" w:hAnsi="Arial" w:cs="Arial"/>
          <w:sz w:val="24"/>
          <w:szCs w:val="24"/>
        </w:rPr>
        <w:t>principales educadores</w:t>
      </w:r>
      <w:r w:rsidR="00282F5D">
        <w:rPr>
          <w:rFonts w:ascii="Arial" w:hAnsi="Arial" w:cs="Arial"/>
          <w:sz w:val="24"/>
          <w:szCs w:val="24"/>
        </w:rPr>
        <w:t xml:space="preserve"> de sus hijos; la f</w:t>
      </w:r>
      <w:r w:rsidR="00282F5D" w:rsidRPr="00282F5D">
        <w:rPr>
          <w:rFonts w:ascii="Arial" w:hAnsi="Arial" w:cs="Arial"/>
          <w:sz w:val="24"/>
          <w:szCs w:val="24"/>
        </w:rPr>
        <w:t xml:space="preserve">ormación </w:t>
      </w:r>
      <w:r w:rsidR="00282F5D">
        <w:rPr>
          <w:rFonts w:ascii="Arial" w:hAnsi="Arial" w:cs="Arial"/>
          <w:sz w:val="24"/>
          <w:szCs w:val="24"/>
        </w:rPr>
        <w:t xml:space="preserve">familiar ha de ser </w:t>
      </w:r>
      <w:r w:rsidR="00282F5D" w:rsidRPr="00282F5D">
        <w:rPr>
          <w:rFonts w:ascii="Arial" w:hAnsi="Arial" w:cs="Arial"/>
          <w:sz w:val="24"/>
          <w:szCs w:val="24"/>
        </w:rPr>
        <w:t>integral</w:t>
      </w:r>
      <w:r w:rsidR="00282F5D">
        <w:rPr>
          <w:rFonts w:ascii="Arial" w:hAnsi="Arial" w:cs="Arial"/>
          <w:sz w:val="24"/>
          <w:szCs w:val="24"/>
        </w:rPr>
        <w:t xml:space="preserve"> (en la</w:t>
      </w:r>
      <w:r w:rsidR="00282F5D" w:rsidRPr="00282F5D">
        <w:rPr>
          <w:rFonts w:ascii="Arial" w:hAnsi="Arial" w:cs="Arial"/>
          <w:sz w:val="24"/>
          <w:szCs w:val="24"/>
        </w:rPr>
        <w:t xml:space="preserve"> fe, </w:t>
      </w:r>
      <w:r w:rsidR="00282F5D">
        <w:rPr>
          <w:rFonts w:ascii="Arial" w:hAnsi="Arial" w:cs="Arial"/>
          <w:sz w:val="24"/>
          <w:szCs w:val="24"/>
        </w:rPr>
        <w:t xml:space="preserve">la </w:t>
      </w:r>
      <w:r w:rsidR="00282F5D" w:rsidRPr="00282F5D">
        <w:rPr>
          <w:rFonts w:ascii="Arial" w:hAnsi="Arial" w:cs="Arial"/>
          <w:sz w:val="24"/>
          <w:szCs w:val="24"/>
        </w:rPr>
        <w:t xml:space="preserve">moral, </w:t>
      </w:r>
      <w:r w:rsidR="00282F5D">
        <w:rPr>
          <w:rFonts w:ascii="Arial" w:hAnsi="Arial" w:cs="Arial"/>
          <w:sz w:val="24"/>
          <w:szCs w:val="24"/>
        </w:rPr>
        <w:t xml:space="preserve">la </w:t>
      </w:r>
      <w:r w:rsidR="00282F5D" w:rsidRPr="00282F5D">
        <w:rPr>
          <w:rFonts w:ascii="Arial" w:hAnsi="Arial" w:cs="Arial"/>
          <w:sz w:val="24"/>
          <w:szCs w:val="24"/>
        </w:rPr>
        <w:t>sexual</w:t>
      </w:r>
      <w:r w:rsidR="00282F5D">
        <w:rPr>
          <w:rFonts w:ascii="Arial" w:hAnsi="Arial" w:cs="Arial"/>
          <w:sz w:val="24"/>
          <w:szCs w:val="24"/>
        </w:rPr>
        <w:t xml:space="preserve">idad y afectividad); </w:t>
      </w:r>
      <w:r w:rsidR="00282F5D" w:rsidRPr="00282F5D">
        <w:rPr>
          <w:rFonts w:ascii="Arial" w:hAnsi="Arial" w:cs="Arial"/>
          <w:sz w:val="24"/>
          <w:szCs w:val="24"/>
        </w:rPr>
        <w:t>la escuela católica</w:t>
      </w:r>
      <w:r w:rsidR="00282F5D">
        <w:rPr>
          <w:rFonts w:ascii="Arial" w:hAnsi="Arial" w:cs="Arial"/>
          <w:sz w:val="24"/>
          <w:szCs w:val="24"/>
        </w:rPr>
        <w:t xml:space="preserve"> debe apoyar a las familias; el modelo educativo cristiano es la </w:t>
      </w:r>
      <w:r w:rsidR="00282F5D" w:rsidRPr="00282F5D">
        <w:rPr>
          <w:rFonts w:ascii="Arial" w:hAnsi="Arial" w:cs="Arial"/>
          <w:sz w:val="24"/>
          <w:szCs w:val="24"/>
        </w:rPr>
        <w:t>Sagrada Familia de Nazaret</w:t>
      </w:r>
      <w:r w:rsidR="00282F5D">
        <w:rPr>
          <w:rFonts w:ascii="Arial" w:hAnsi="Arial" w:cs="Arial"/>
          <w:sz w:val="24"/>
          <w:szCs w:val="24"/>
        </w:rPr>
        <w:t>.</w:t>
      </w:r>
    </w:p>
    <w:p w:rsidR="00282F5D" w:rsidRDefault="00282F5D" w:rsidP="006D515B">
      <w:pPr>
        <w:spacing w:after="120" w:line="240" w:lineRule="auto"/>
        <w:jc w:val="both"/>
        <w:rPr>
          <w:rFonts w:ascii="Arial" w:hAnsi="Arial" w:cs="Arial"/>
          <w:sz w:val="24"/>
          <w:szCs w:val="24"/>
        </w:rPr>
      </w:pPr>
      <w:r>
        <w:rPr>
          <w:rFonts w:ascii="Arial" w:hAnsi="Arial" w:cs="Arial"/>
          <w:sz w:val="24"/>
          <w:szCs w:val="24"/>
        </w:rPr>
        <w:t xml:space="preserve">El primer punto ha </w:t>
      </w:r>
      <w:r w:rsidR="003B22DF">
        <w:rPr>
          <w:rFonts w:ascii="Arial" w:hAnsi="Arial" w:cs="Arial"/>
          <w:sz w:val="24"/>
          <w:szCs w:val="24"/>
        </w:rPr>
        <w:t xml:space="preserve">encontrado a mi juicio su </w:t>
      </w:r>
      <w:r>
        <w:rPr>
          <w:rFonts w:ascii="Arial" w:hAnsi="Arial" w:cs="Arial"/>
          <w:sz w:val="24"/>
          <w:szCs w:val="24"/>
        </w:rPr>
        <w:t xml:space="preserve">mejor </w:t>
      </w:r>
      <w:r w:rsidR="0027192F">
        <w:rPr>
          <w:rFonts w:ascii="Arial" w:hAnsi="Arial" w:cs="Arial"/>
          <w:sz w:val="24"/>
          <w:szCs w:val="24"/>
        </w:rPr>
        <w:t>red</w:t>
      </w:r>
      <w:r w:rsidR="003B22DF">
        <w:rPr>
          <w:rFonts w:ascii="Arial" w:hAnsi="Arial" w:cs="Arial"/>
          <w:sz w:val="24"/>
          <w:szCs w:val="24"/>
        </w:rPr>
        <w:t>a</w:t>
      </w:r>
      <w:r>
        <w:rPr>
          <w:rFonts w:ascii="Arial" w:hAnsi="Arial" w:cs="Arial"/>
          <w:sz w:val="24"/>
          <w:szCs w:val="24"/>
        </w:rPr>
        <w:t>c</w:t>
      </w:r>
      <w:r w:rsidR="0027192F">
        <w:rPr>
          <w:rFonts w:ascii="Arial" w:hAnsi="Arial" w:cs="Arial"/>
          <w:sz w:val="24"/>
          <w:szCs w:val="24"/>
        </w:rPr>
        <w:t>c</w:t>
      </w:r>
      <w:r>
        <w:rPr>
          <w:rFonts w:ascii="Arial" w:hAnsi="Arial" w:cs="Arial"/>
          <w:sz w:val="24"/>
          <w:szCs w:val="24"/>
        </w:rPr>
        <w:t xml:space="preserve">ión en </w:t>
      </w:r>
      <w:r w:rsidR="00236F19">
        <w:rPr>
          <w:rFonts w:ascii="Arial" w:hAnsi="Arial" w:cs="Arial"/>
          <w:sz w:val="24"/>
          <w:szCs w:val="24"/>
        </w:rPr>
        <w:t xml:space="preserve">el </w:t>
      </w:r>
      <w:r w:rsidR="00236F19" w:rsidRPr="00236F19">
        <w:rPr>
          <w:rFonts w:ascii="Arial" w:hAnsi="Arial" w:cs="Arial"/>
          <w:sz w:val="24"/>
          <w:szCs w:val="24"/>
        </w:rPr>
        <w:t>Documento</w:t>
      </w:r>
      <w:r w:rsidR="00236F19">
        <w:rPr>
          <w:rFonts w:ascii="Arial" w:hAnsi="Arial" w:cs="Arial"/>
          <w:sz w:val="24"/>
          <w:szCs w:val="24"/>
        </w:rPr>
        <w:t xml:space="preserve"> conclusivo de</w:t>
      </w:r>
      <w:r w:rsidR="00236F19" w:rsidRPr="00236F19">
        <w:rPr>
          <w:rFonts w:ascii="Arial" w:hAnsi="Arial" w:cs="Arial"/>
          <w:sz w:val="24"/>
          <w:szCs w:val="24"/>
        </w:rPr>
        <w:t xml:space="preserve"> Aparecida</w:t>
      </w:r>
      <w:r w:rsidR="00236F19">
        <w:rPr>
          <w:rFonts w:ascii="Arial" w:hAnsi="Arial" w:cs="Arial"/>
          <w:sz w:val="24"/>
          <w:szCs w:val="24"/>
        </w:rPr>
        <w:t>:</w:t>
      </w:r>
      <w:r w:rsidR="00236F19" w:rsidRPr="00236F19">
        <w:rPr>
          <w:rFonts w:ascii="Arial" w:hAnsi="Arial" w:cs="Arial"/>
          <w:sz w:val="24"/>
          <w:szCs w:val="24"/>
        </w:rPr>
        <w:t xml:space="preserve"> </w:t>
      </w:r>
      <w:r w:rsidR="00236F19" w:rsidRPr="00236F19">
        <w:rPr>
          <w:rFonts w:ascii="Arial" w:hAnsi="Arial" w:cs="Arial"/>
          <w:i/>
          <w:sz w:val="24"/>
          <w:szCs w:val="24"/>
        </w:rPr>
        <w:t>“Por el hecho de haberles dado la vida, los padres asumieron la responsabilidad de ofrecer a sus hijos condiciones favorables para su crecimiento y la grave obligación de educarlos. La sociedad ha de reconocerlos como los primeros y principales educadores”</w:t>
      </w:r>
      <w:r w:rsidR="00236F19" w:rsidRPr="00236F19">
        <w:rPr>
          <w:rFonts w:ascii="Arial" w:hAnsi="Arial" w:cs="Arial"/>
          <w:sz w:val="24"/>
          <w:szCs w:val="24"/>
        </w:rPr>
        <w:t xml:space="preserve"> </w:t>
      </w:r>
      <w:r w:rsidR="00236F19">
        <w:rPr>
          <w:rFonts w:ascii="Arial" w:hAnsi="Arial" w:cs="Arial"/>
          <w:sz w:val="24"/>
          <w:szCs w:val="24"/>
        </w:rPr>
        <w:t>(</w:t>
      </w:r>
      <w:r w:rsidR="00236F19" w:rsidRPr="00236F19">
        <w:rPr>
          <w:rFonts w:ascii="Arial" w:hAnsi="Arial" w:cs="Arial"/>
          <w:sz w:val="24"/>
          <w:szCs w:val="24"/>
        </w:rPr>
        <w:t>n. 339</w:t>
      </w:r>
      <w:r w:rsidR="00236F19">
        <w:rPr>
          <w:rFonts w:ascii="Arial" w:hAnsi="Arial" w:cs="Arial"/>
          <w:sz w:val="24"/>
          <w:szCs w:val="24"/>
        </w:rPr>
        <w:t>).</w:t>
      </w:r>
      <w:r w:rsidR="00DB45B8">
        <w:rPr>
          <w:rFonts w:ascii="Arial" w:hAnsi="Arial" w:cs="Arial"/>
          <w:sz w:val="24"/>
          <w:szCs w:val="24"/>
        </w:rPr>
        <w:t xml:space="preserve"> No solo primeros en orden cronológico, sino </w:t>
      </w:r>
      <w:r w:rsidR="005C6C5C">
        <w:rPr>
          <w:rFonts w:ascii="Arial" w:hAnsi="Arial" w:cs="Arial"/>
          <w:sz w:val="24"/>
          <w:szCs w:val="24"/>
        </w:rPr>
        <w:t xml:space="preserve">también </w:t>
      </w:r>
      <w:r w:rsidR="00DB45B8">
        <w:rPr>
          <w:rFonts w:ascii="Arial" w:hAnsi="Arial" w:cs="Arial"/>
          <w:sz w:val="24"/>
          <w:szCs w:val="24"/>
        </w:rPr>
        <w:t>principales en orden de importancia.</w:t>
      </w:r>
    </w:p>
    <w:p w:rsidR="006C2828" w:rsidRDefault="00A6398B" w:rsidP="006D515B">
      <w:pPr>
        <w:spacing w:after="120" w:line="240" w:lineRule="auto"/>
        <w:jc w:val="both"/>
        <w:rPr>
          <w:rFonts w:ascii="Arial" w:hAnsi="Arial" w:cs="Arial"/>
          <w:sz w:val="24"/>
          <w:szCs w:val="24"/>
        </w:rPr>
      </w:pPr>
      <w:r>
        <w:rPr>
          <w:rFonts w:ascii="Arial" w:hAnsi="Arial" w:cs="Arial"/>
          <w:sz w:val="24"/>
          <w:szCs w:val="24"/>
        </w:rPr>
        <w:t xml:space="preserve">Para el segundo punto, la formulación ya clásica y siempre citada es la del </w:t>
      </w:r>
      <w:r w:rsidR="007629D1">
        <w:rPr>
          <w:rFonts w:ascii="Arial" w:hAnsi="Arial" w:cs="Arial"/>
          <w:sz w:val="24"/>
          <w:szCs w:val="24"/>
        </w:rPr>
        <w:t xml:space="preserve">Concilio </w:t>
      </w:r>
      <w:r>
        <w:rPr>
          <w:rFonts w:ascii="Arial" w:hAnsi="Arial" w:cs="Arial"/>
          <w:sz w:val="24"/>
          <w:szCs w:val="24"/>
        </w:rPr>
        <w:t>Vaticano II:</w:t>
      </w:r>
      <w:r w:rsidRPr="00A6398B">
        <w:rPr>
          <w:rFonts w:ascii="Arial" w:hAnsi="Arial" w:cs="Arial"/>
          <w:i/>
          <w:sz w:val="24"/>
          <w:szCs w:val="24"/>
        </w:rPr>
        <w:t xml:space="preserve"> </w:t>
      </w:r>
      <w:r w:rsidRPr="007629D1">
        <w:rPr>
          <w:rFonts w:ascii="Arial" w:hAnsi="Arial" w:cs="Arial"/>
          <w:i/>
          <w:sz w:val="24"/>
          <w:szCs w:val="24"/>
        </w:rPr>
        <w:t>“La familia es escuela de humanidad”</w:t>
      </w:r>
      <w:r w:rsidRPr="00A6398B">
        <w:rPr>
          <w:rFonts w:ascii="Arial" w:hAnsi="Arial" w:cs="Arial"/>
          <w:sz w:val="24"/>
          <w:szCs w:val="24"/>
        </w:rPr>
        <w:t xml:space="preserve"> </w:t>
      </w:r>
      <w:r>
        <w:rPr>
          <w:rFonts w:ascii="Arial" w:hAnsi="Arial" w:cs="Arial"/>
          <w:sz w:val="24"/>
          <w:szCs w:val="24"/>
        </w:rPr>
        <w:t>(</w:t>
      </w:r>
      <w:r w:rsidRPr="00A6398B">
        <w:rPr>
          <w:rFonts w:ascii="Arial" w:hAnsi="Arial" w:cs="Arial"/>
          <w:i/>
          <w:sz w:val="24"/>
          <w:szCs w:val="24"/>
        </w:rPr>
        <w:t xml:space="preserve">Gaudium et </w:t>
      </w:r>
      <w:proofErr w:type="spellStart"/>
      <w:r w:rsidRPr="00A6398B">
        <w:rPr>
          <w:rFonts w:ascii="Arial" w:hAnsi="Arial" w:cs="Arial"/>
          <w:i/>
          <w:sz w:val="24"/>
          <w:szCs w:val="24"/>
        </w:rPr>
        <w:t>Spes</w:t>
      </w:r>
      <w:proofErr w:type="spellEnd"/>
      <w:r w:rsidRPr="00A6398B">
        <w:rPr>
          <w:rFonts w:ascii="Arial" w:hAnsi="Arial" w:cs="Arial"/>
          <w:sz w:val="24"/>
          <w:szCs w:val="24"/>
        </w:rPr>
        <w:t>, n. 52</w:t>
      </w:r>
      <w:r>
        <w:rPr>
          <w:rFonts w:ascii="Arial" w:hAnsi="Arial" w:cs="Arial"/>
          <w:sz w:val="24"/>
          <w:szCs w:val="24"/>
        </w:rPr>
        <w:t>).</w:t>
      </w:r>
      <w:r w:rsidR="006C2828">
        <w:rPr>
          <w:rFonts w:ascii="Arial" w:hAnsi="Arial" w:cs="Arial"/>
          <w:sz w:val="24"/>
          <w:szCs w:val="24"/>
        </w:rPr>
        <w:t xml:space="preserve"> </w:t>
      </w:r>
    </w:p>
    <w:p w:rsidR="00350939" w:rsidRDefault="00841E66" w:rsidP="006D515B">
      <w:pPr>
        <w:spacing w:after="120" w:line="240" w:lineRule="auto"/>
        <w:jc w:val="both"/>
        <w:rPr>
          <w:rFonts w:ascii="Arial" w:hAnsi="Arial" w:cs="Arial"/>
          <w:sz w:val="24"/>
          <w:szCs w:val="24"/>
        </w:rPr>
      </w:pPr>
      <w:r>
        <w:rPr>
          <w:rFonts w:ascii="Arial" w:hAnsi="Arial" w:cs="Arial"/>
          <w:sz w:val="24"/>
          <w:szCs w:val="24"/>
        </w:rPr>
        <w:t>Sobre el tercer punto, el apoyo de la escuela, el documento más importante es todavía “</w:t>
      </w:r>
      <w:r w:rsidRPr="00841E66">
        <w:rPr>
          <w:rFonts w:ascii="Arial" w:hAnsi="Arial" w:cs="Arial"/>
          <w:sz w:val="24"/>
          <w:szCs w:val="24"/>
        </w:rPr>
        <w:t>La Escuela Católica</w:t>
      </w:r>
      <w:r>
        <w:rPr>
          <w:rFonts w:ascii="Arial" w:hAnsi="Arial" w:cs="Arial"/>
          <w:sz w:val="24"/>
          <w:szCs w:val="24"/>
        </w:rPr>
        <w:t>”, elaborado en 1977 por la</w:t>
      </w:r>
      <w:r w:rsidRPr="00841E66">
        <w:rPr>
          <w:rFonts w:ascii="Arial" w:hAnsi="Arial" w:cs="Arial"/>
          <w:sz w:val="24"/>
          <w:szCs w:val="24"/>
        </w:rPr>
        <w:t xml:space="preserve"> Congregac</w:t>
      </w:r>
      <w:r>
        <w:rPr>
          <w:rFonts w:ascii="Arial" w:hAnsi="Arial" w:cs="Arial"/>
          <w:sz w:val="24"/>
          <w:szCs w:val="24"/>
        </w:rPr>
        <w:t xml:space="preserve">ión para la  Educación Católica, que desarrolló los principios de </w:t>
      </w:r>
      <w:r>
        <w:rPr>
          <w:rFonts w:ascii="Arial" w:hAnsi="Arial" w:cs="Arial"/>
          <w:i/>
          <w:sz w:val="24"/>
          <w:szCs w:val="24"/>
        </w:rPr>
        <w:t>Gravissimum educationis</w:t>
      </w:r>
      <w:r>
        <w:rPr>
          <w:rFonts w:ascii="Arial" w:hAnsi="Arial" w:cs="Arial"/>
          <w:sz w:val="24"/>
          <w:szCs w:val="24"/>
        </w:rPr>
        <w:t xml:space="preserve"> y que es citado como referencia por </w:t>
      </w:r>
      <w:r w:rsidR="00731C07">
        <w:rPr>
          <w:rFonts w:ascii="Arial" w:hAnsi="Arial" w:cs="Arial"/>
          <w:sz w:val="24"/>
          <w:szCs w:val="24"/>
        </w:rPr>
        <w:t xml:space="preserve">todos </w:t>
      </w:r>
      <w:r>
        <w:rPr>
          <w:rFonts w:ascii="Arial" w:hAnsi="Arial" w:cs="Arial"/>
          <w:sz w:val="24"/>
          <w:szCs w:val="24"/>
        </w:rPr>
        <w:t>los documentos posteriores.</w:t>
      </w:r>
      <w:r w:rsidR="006C2828" w:rsidRPr="006C2828">
        <w:rPr>
          <w:rFonts w:ascii="Arial" w:hAnsi="Arial" w:cs="Arial"/>
          <w:sz w:val="24"/>
          <w:szCs w:val="24"/>
        </w:rPr>
        <w:t xml:space="preserve"> </w:t>
      </w:r>
      <w:r w:rsidR="006C2828">
        <w:rPr>
          <w:rFonts w:ascii="Arial" w:hAnsi="Arial" w:cs="Arial"/>
          <w:sz w:val="24"/>
          <w:szCs w:val="24"/>
        </w:rPr>
        <w:t>En el número</w:t>
      </w:r>
      <w:r w:rsidR="006C2828" w:rsidRPr="00841E66">
        <w:rPr>
          <w:rFonts w:ascii="Arial" w:hAnsi="Arial" w:cs="Arial"/>
          <w:sz w:val="24"/>
          <w:szCs w:val="24"/>
        </w:rPr>
        <w:t xml:space="preserve"> 14</w:t>
      </w:r>
      <w:r w:rsidR="006C2828">
        <w:rPr>
          <w:rFonts w:ascii="Arial" w:hAnsi="Arial" w:cs="Arial"/>
          <w:sz w:val="24"/>
          <w:szCs w:val="24"/>
        </w:rPr>
        <w:t xml:space="preserve">, sostiene que la escuela católica </w:t>
      </w:r>
      <w:r w:rsidR="000876FF">
        <w:rPr>
          <w:rFonts w:ascii="Arial" w:hAnsi="Arial" w:cs="Arial"/>
          <w:i/>
          <w:sz w:val="24"/>
          <w:szCs w:val="24"/>
        </w:rPr>
        <w:t>“c</w:t>
      </w:r>
      <w:r w:rsidRPr="006C2828">
        <w:rPr>
          <w:rFonts w:ascii="Arial" w:hAnsi="Arial" w:cs="Arial"/>
          <w:i/>
          <w:sz w:val="24"/>
          <w:szCs w:val="24"/>
        </w:rPr>
        <w:t>ontribuye a promover la libertad de enseñanza y, por consiguiente, a sostener y a garantizar la libertad de conciencia y el derecho de los padres de familia a escoger la escuela que mejor responda a</w:t>
      </w:r>
      <w:r w:rsidR="00F96FA4">
        <w:rPr>
          <w:rFonts w:ascii="Arial" w:hAnsi="Arial" w:cs="Arial"/>
          <w:i/>
          <w:sz w:val="24"/>
          <w:szCs w:val="24"/>
        </w:rPr>
        <w:t xml:space="preserve"> su propia concepción educativa</w:t>
      </w:r>
      <w:r w:rsidRPr="006C2828">
        <w:rPr>
          <w:rFonts w:ascii="Arial" w:hAnsi="Arial" w:cs="Arial"/>
          <w:i/>
          <w:sz w:val="24"/>
          <w:szCs w:val="24"/>
        </w:rPr>
        <w:t>”</w:t>
      </w:r>
      <w:r w:rsidR="00F96FA4">
        <w:rPr>
          <w:rFonts w:ascii="Arial" w:hAnsi="Arial" w:cs="Arial"/>
          <w:sz w:val="24"/>
          <w:szCs w:val="24"/>
        </w:rPr>
        <w:t xml:space="preserve">. </w:t>
      </w:r>
      <w:r w:rsidR="006C2828">
        <w:rPr>
          <w:rFonts w:ascii="Arial" w:hAnsi="Arial" w:cs="Arial"/>
          <w:sz w:val="24"/>
          <w:szCs w:val="24"/>
        </w:rPr>
        <w:t>La libertad de elección escolar será, en efecto, uno de los aspectos m</w:t>
      </w:r>
      <w:r w:rsidR="000876FF">
        <w:rPr>
          <w:rFonts w:ascii="Arial" w:hAnsi="Arial" w:cs="Arial"/>
          <w:sz w:val="24"/>
          <w:szCs w:val="24"/>
        </w:rPr>
        <w:t>ás defendidos por el magisterio eclesial.</w:t>
      </w:r>
    </w:p>
    <w:p w:rsidR="00841E66" w:rsidRDefault="00CB59B4" w:rsidP="006D515B">
      <w:pPr>
        <w:spacing w:after="120" w:line="240" w:lineRule="auto"/>
        <w:jc w:val="both"/>
        <w:rPr>
          <w:rFonts w:ascii="Arial" w:hAnsi="Arial" w:cs="Arial"/>
          <w:sz w:val="24"/>
          <w:szCs w:val="24"/>
        </w:rPr>
      </w:pPr>
      <w:r>
        <w:rPr>
          <w:rFonts w:ascii="Arial" w:hAnsi="Arial" w:cs="Arial"/>
          <w:sz w:val="24"/>
          <w:szCs w:val="24"/>
        </w:rPr>
        <w:t xml:space="preserve">Por último, la referencia a </w:t>
      </w:r>
      <w:r w:rsidRPr="00350939">
        <w:rPr>
          <w:rFonts w:ascii="Arial" w:hAnsi="Arial" w:cs="Arial"/>
          <w:sz w:val="24"/>
          <w:szCs w:val="24"/>
        </w:rPr>
        <w:t>la Sagrada Familia</w:t>
      </w:r>
      <w:r w:rsidR="00A90A0B">
        <w:rPr>
          <w:rFonts w:ascii="Arial" w:hAnsi="Arial" w:cs="Arial"/>
          <w:sz w:val="24"/>
          <w:szCs w:val="24"/>
        </w:rPr>
        <w:t xml:space="preserve"> </w:t>
      </w:r>
      <w:r w:rsidR="00970AB5">
        <w:rPr>
          <w:rFonts w:ascii="Arial" w:hAnsi="Arial" w:cs="Arial"/>
          <w:sz w:val="24"/>
          <w:szCs w:val="24"/>
        </w:rPr>
        <w:t xml:space="preserve">–y a María y a José </w:t>
      </w:r>
      <w:r w:rsidR="00A90A0B">
        <w:rPr>
          <w:rFonts w:ascii="Arial" w:hAnsi="Arial" w:cs="Arial"/>
          <w:sz w:val="24"/>
          <w:szCs w:val="24"/>
        </w:rPr>
        <w:t>por separado</w:t>
      </w:r>
      <w:r w:rsidR="00970AB5" w:rsidRPr="00970AB5">
        <w:rPr>
          <w:rFonts w:ascii="Arial" w:hAnsi="Arial" w:cs="Arial"/>
          <w:sz w:val="24"/>
          <w:szCs w:val="24"/>
        </w:rPr>
        <w:t>–</w:t>
      </w:r>
      <w:r w:rsidRPr="00350939">
        <w:rPr>
          <w:rFonts w:ascii="Arial" w:hAnsi="Arial" w:cs="Arial"/>
          <w:sz w:val="24"/>
          <w:szCs w:val="24"/>
        </w:rPr>
        <w:t xml:space="preserve"> </w:t>
      </w:r>
      <w:r>
        <w:rPr>
          <w:rFonts w:ascii="Arial" w:hAnsi="Arial" w:cs="Arial"/>
          <w:sz w:val="24"/>
          <w:szCs w:val="24"/>
        </w:rPr>
        <w:t xml:space="preserve">como </w:t>
      </w:r>
      <w:r w:rsidR="00350939" w:rsidRPr="00350939">
        <w:rPr>
          <w:rFonts w:ascii="Arial" w:hAnsi="Arial" w:cs="Arial"/>
          <w:sz w:val="24"/>
          <w:szCs w:val="24"/>
        </w:rPr>
        <w:t>modelo</w:t>
      </w:r>
      <w:r w:rsidR="00A90A0B">
        <w:rPr>
          <w:rFonts w:ascii="Arial" w:hAnsi="Arial" w:cs="Arial"/>
          <w:sz w:val="24"/>
          <w:szCs w:val="24"/>
        </w:rPr>
        <w:t>s</w:t>
      </w:r>
      <w:r w:rsidR="00350939" w:rsidRPr="00350939">
        <w:rPr>
          <w:rFonts w:ascii="Arial" w:hAnsi="Arial" w:cs="Arial"/>
          <w:sz w:val="24"/>
          <w:szCs w:val="24"/>
        </w:rPr>
        <w:t xml:space="preserve"> educativo</w:t>
      </w:r>
      <w:r w:rsidR="00A90A0B">
        <w:rPr>
          <w:rFonts w:ascii="Arial" w:hAnsi="Arial" w:cs="Arial"/>
          <w:sz w:val="24"/>
          <w:szCs w:val="24"/>
        </w:rPr>
        <w:t>s</w:t>
      </w:r>
      <w:r w:rsidR="00350939" w:rsidRPr="00350939">
        <w:rPr>
          <w:rFonts w:ascii="Arial" w:hAnsi="Arial" w:cs="Arial"/>
          <w:sz w:val="24"/>
          <w:szCs w:val="24"/>
        </w:rPr>
        <w:t xml:space="preserve"> </w:t>
      </w:r>
      <w:r>
        <w:rPr>
          <w:rFonts w:ascii="Arial" w:hAnsi="Arial" w:cs="Arial"/>
          <w:sz w:val="24"/>
          <w:szCs w:val="24"/>
        </w:rPr>
        <w:t xml:space="preserve">para las familias cristianas es recurrente en los documentos magisteriales; sin embargo, no conozco </w:t>
      </w:r>
      <w:r w:rsidR="00C30444">
        <w:rPr>
          <w:rFonts w:ascii="Arial" w:hAnsi="Arial" w:cs="Arial"/>
          <w:sz w:val="24"/>
          <w:szCs w:val="24"/>
        </w:rPr>
        <w:t>un mayor desarrollo o profundización de esta idea específica.</w:t>
      </w:r>
    </w:p>
    <w:p w:rsidR="00AE42E0" w:rsidRDefault="00AE42E0" w:rsidP="006D515B">
      <w:pPr>
        <w:spacing w:after="120" w:line="240" w:lineRule="auto"/>
        <w:jc w:val="both"/>
        <w:rPr>
          <w:rFonts w:ascii="Arial" w:hAnsi="Arial" w:cs="Arial"/>
          <w:sz w:val="24"/>
          <w:szCs w:val="24"/>
        </w:rPr>
      </w:pPr>
      <w:r w:rsidRPr="00AE42E0">
        <w:rPr>
          <w:rFonts w:ascii="Arial" w:hAnsi="Arial" w:cs="Arial"/>
          <w:b/>
          <w:sz w:val="24"/>
          <w:szCs w:val="24"/>
        </w:rPr>
        <w:t>3. En los Sínodos sobre Familia 2014 y 2015</w:t>
      </w:r>
    </w:p>
    <w:p w:rsidR="009905B4" w:rsidRPr="0013621E" w:rsidRDefault="009905B4" w:rsidP="006D515B">
      <w:pPr>
        <w:spacing w:after="120" w:line="240" w:lineRule="auto"/>
        <w:jc w:val="both"/>
        <w:rPr>
          <w:rFonts w:ascii="Arial" w:hAnsi="Arial" w:cs="Arial"/>
          <w:sz w:val="24"/>
          <w:szCs w:val="24"/>
        </w:rPr>
      </w:pPr>
      <w:r>
        <w:rPr>
          <w:rFonts w:ascii="Arial" w:hAnsi="Arial" w:cs="Arial"/>
          <w:sz w:val="24"/>
          <w:szCs w:val="24"/>
        </w:rPr>
        <w:t xml:space="preserve">Resumo la presencia del tema de la educación de los hijos, a lo largo de los dos años del reciente proceso sinodal, otra vez con </w:t>
      </w:r>
      <w:r w:rsidR="0013621E">
        <w:rPr>
          <w:rFonts w:ascii="Arial" w:hAnsi="Arial" w:cs="Arial"/>
          <w:sz w:val="24"/>
          <w:szCs w:val="24"/>
        </w:rPr>
        <w:t>palabras</w:t>
      </w:r>
      <w:r>
        <w:rPr>
          <w:rFonts w:ascii="Arial" w:hAnsi="Arial" w:cs="Arial"/>
          <w:sz w:val="24"/>
          <w:szCs w:val="24"/>
        </w:rPr>
        <w:t xml:space="preserve"> de </w:t>
      </w:r>
      <w:r w:rsidRPr="009905B4">
        <w:rPr>
          <w:rFonts w:ascii="Arial" w:hAnsi="Arial" w:cs="Arial"/>
          <w:sz w:val="24"/>
          <w:szCs w:val="24"/>
        </w:rPr>
        <w:t>Pilar Escudero</w:t>
      </w:r>
      <w:r>
        <w:rPr>
          <w:rFonts w:ascii="Arial" w:hAnsi="Arial" w:cs="Arial"/>
          <w:sz w:val="24"/>
          <w:szCs w:val="24"/>
        </w:rPr>
        <w:t xml:space="preserve">: </w:t>
      </w:r>
      <w:r w:rsidRPr="009905B4">
        <w:rPr>
          <w:rFonts w:ascii="Arial" w:hAnsi="Arial" w:cs="Arial"/>
          <w:i/>
          <w:sz w:val="24"/>
          <w:szCs w:val="24"/>
        </w:rPr>
        <w:t>“Es muy interesante el derrotero del tema durante todo el proceso sinodal, de menos a más... Una pregunta que queda pendiente es ¿por qué si es un tema tan medular costó tanto que adquiriera relevancia?”</w:t>
      </w:r>
    </w:p>
    <w:p w:rsidR="009905B4" w:rsidRDefault="0013621E" w:rsidP="006D515B">
      <w:pPr>
        <w:spacing w:after="120" w:line="240" w:lineRule="auto"/>
        <w:jc w:val="both"/>
        <w:rPr>
          <w:rFonts w:ascii="Arial" w:hAnsi="Arial" w:cs="Arial"/>
          <w:sz w:val="24"/>
          <w:szCs w:val="24"/>
        </w:rPr>
      </w:pPr>
      <w:r>
        <w:rPr>
          <w:rFonts w:ascii="Arial" w:hAnsi="Arial" w:cs="Arial"/>
          <w:sz w:val="24"/>
          <w:szCs w:val="24"/>
        </w:rPr>
        <w:t xml:space="preserve">De menos a más. </w:t>
      </w:r>
      <w:r w:rsidR="00F0499B">
        <w:rPr>
          <w:rFonts w:ascii="Arial" w:hAnsi="Arial" w:cs="Arial"/>
          <w:sz w:val="24"/>
          <w:szCs w:val="24"/>
        </w:rPr>
        <w:t xml:space="preserve">En efecto, en el </w:t>
      </w:r>
      <w:proofErr w:type="spellStart"/>
      <w:r w:rsidR="00F0499B" w:rsidRPr="00F0499B">
        <w:rPr>
          <w:rFonts w:ascii="Arial" w:hAnsi="Arial" w:cs="Arial"/>
          <w:i/>
          <w:sz w:val="24"/>
          <w:szCs w:val="24"/>
        </w:rPr>
        <w:t>Instrumentum</w:t>
      </w:r>
      <w:proofErr w:type="spellEnd"/>
      <w:r w:rsidR="00F0499B" w:rsidRPr="00F0499B">
        <w:rPr>
          <w:rFonts w:ascii="Arial" w:hAnsi="Arial" w:cs="Arial"/>
          <w:i/>
          <w:sz w:val="24"/>
          <w:szCs w:val="24"/>
        </w:rPr>
        <w:t xml:space="preserve"> </w:t>
      </w:r>
      <w:proofErr w:type="spellStart"/>
      <w:r w:rsidR="00F0499B" w:rsidRPr="00F0499B">
        <w:rPr>
          <w:rFonts w:ascii="Arial" w:hAnsi="Arial" w:cs="Arial"/>
          <w:i/>
          <w:sz w:val="24"/>
          <w:szCs w:val="24"/>
        </w:rPr>
        <w:t>Laboris</w:t>
      </w:r>
      <w:proofErr w:type="spellEnd"/>
      <w:r w:rsidR="00F0499B">
        <w:rPr>
          <w:rFonts w:ascii="Arial" w:hAnsi="Arial" w:cs="Arial"/>
          <w:sz w:val="24"/>
          <w:szCs w:val="24"/>
        </w:rPr>
        <w:t xml:space="preserve"> del Sínodo extraordinario de 2</w:t>
      </w:r>
      <w:r w:rsidR="00F0499B" w:rsidRPr="00F0499B">
        <w:rPr>
          <w:rFonts w:ascii="Arial" w:hAnsi="Arial" w:cs="Arial"/>
          <w:sz w:val="24"/>
          <w:szCs w:val="24"/>
        </w:rPr>
        <w:t>014</w:t>
      </w:r>
      <w:r w:rsidR="00F0499B">
        <w:rPr>
          <w:rFonts w:ascii="Arial" w:hAnsi="Arial" w:cs="Arial"/>
          <w:sz w:val="24"/>
          <w:szCs w:val="24"/>
        </w:rPr>
        <w:t>,</w:t>
      </w:r>
      <w:r w:rsidR="00D12AD0">
        <w:rPr>
          <w:rFonts w:ascii="Arial" w:hAnsi="Arial" w:cs="Arial"/>
          <w:sz w:val="24"/>
          <w:szCs w:val="24"/>
        </w:rPr>
        <w:t xml:space="preserve"> el tema apareció como un apéndice final, desconectado </w:t>
      </w:r>
      <w:r w:rsidR="00C04998">
        <w:rPr>
          <w:rFonts w:ascii="Arial" w:hAnsi="Arial" w:cs="Arial"/>
          <w:sz w:val="24"/>
          <w:szCs w:val="24"/>
        </w:rPr>
        <w:t>d</w:t>
      </w:r>
      <w:r w:rsidR="00D12AD0">
        <w:rPr>
          <w:rFonts w:ascii="Arial" w:hAnsi="Arial" w:cs="Arial"/>
          <w:sz w:val="24"/>
          <w:szCs w:val="24"/>
        </w:rPr>
        <w:t xml:space="preserve">el resto del documento. Y, a pesar de su extensión (26 números), el capítulo </w:t>
      </w:r>
      <w:r w:rsidR="00D12AD0" w:rsidRPr="00F0499B">
        <w:rPr>
          <w:rFonts w:ascii="Arial" w:hAnsi="Arial" w:cs="Arial"/>
          <w:sz w:val="24"/>
          <w:szCs w:val="24"/>
        </w:rPr>
        <w:t>“La Iglesia y la familia frente al desafío educativo”</w:t>
      </w:r>
      <w:r w:rsidR="00D12AD0">
        <w:rPr>
          <w:rFonts w:ascii="Arial" w:hAnsi="Arial" w:cs="Arial"/>
          <w:sz w:val="24"/>
          <w:szCs w:val="24"/>
        </w:rPr>
        <w:t xml:space="preserve"> </w:t>
      </w:r>
      <w:r w:rsidR="00D12AD0" w:rsidRPr="00F0499B">
        <w:rPr>
          <w:rFonts w:ascii="Arial" w:hAnsi="Arial" w:cs="Arial"/>
          <w:sz w:val="24"/>
          <w:szCs w:val="24"/>
        </w:rPr>
        <w:t>(</w:t>
      </w:r>
      <w:proofErr w:type="spellStart"/>
      <w:r w:rsidR="00D12AD0" w:rsidRPr="00F0499B">
        <w:rPr>
          <w:rFonts w:ascii="Arial" w:hAnsi="Arial" w:cs="Arial"/>
          <w:sz w:val="24"/>
          <w:szCs w:val="24"/>
        </w:rPr>
        <w:t>nn</w:t>
      </w:r>
      <w:proofErr w:type="spellEnd"/>
      <w:r w:rsidR="00D12AD0" w:rsidRPr="00F0499B">
        <w:rPr>
          <w:rFonts w:ascii="Arial" w:hAnsi="Arial" w:cs="Arial"/>
          <w:sz w:val="24"/>
          <w:szCs w:val="24"/>
        </w:rPr>
        <w:t>. 132-157)</w:t>
      </w:r>
      <w:r w:rsidR="00D12AD0">
        <w:rPr>
          <w:rFonts w:ascii="Arial" w:hAnsi="Arial" w:cs="Arial"/>
          <w:sz w:val="24"/>
          <w:szCs w:val="24"/>
        </w:rPr>
        <w:t xml:space="preserve"> se concentraba </w:t>
      </w:r>
      <w:r w:rsidR="00A745B0">
        <w:rPr>
          <w:rFonts w:ascii="Arial" w:hAnsi="Arial" w:cs="Arial"/>
          <w:sz w:val="24"/>
          <w:szCs w:val="24"/>
        </w:rPr>
        <w:t xml:space="preserve">casi </w:t>
      </w:r>
      <w:r w:rsidR="00D12AD0">
        <w:rPr>
          <w:rFonts w:ascii="Arial" w:hAnsi="Arial" w:cs="Arial"/>
          <w:sz w:val="24"/>
          <w:szCs w:val="24"/>
        </w:rPr>
        <w:t xml:space="preserve">solo en un aspecto muy restringido: las </w:t>
      </w:r>
      <w:r w:rsidR="00F0499B" w:rsidRPr="00F0499B">
        <w:rPr>
          <w:rFonts w:ascii="Arial" w:hAnsi="Arial" w:cs="Arial"/>
          <w:sz w:val="24"/>
          <w:szCs w:val="24"/>
        </w:rPr>
        <w:t xml:space="preserve">situaciones difíciles para educar en la fe católica </w:t>
      </w:r>
      <w:r w:rsidR="00D12AD0">
        <w:rPr>
          <w:rFonts w:ascii="Arial" w:hAnsi="Arial" w:cs="Arial"/>
          <w:sz w:val="24"/>
          <w:szCs w:val="24"/>
        </w:rPr>
        <w:t xml:space="preserve">en el mundo de </w:t>
      </w:r>
      <w:r w:rsidR="00F0499B" w:rsidRPr="00F0499B">
        <w:rPr>
          <w:rFonts w:ascii="Arial" w:hAnsi="Arial" w:cs="Arial"/>
          <w:sz w:val="24"/>
          <w:szCs w:val="24"/>
        </w:rPr>
        <w:t>hoy</w:t>
      </w:r>
      <w:r w:rsidR="00D12AD0">
        <w:rPr>
          <w:rFonts w:ascii="Arial" w:hAnsi="Arial" w:cs="Arial"/>
          <w:sz w:val="24"/>
          <w:szCs w:val="24"/>
        </w:rPr>
        <w:t>. Doble restricción: solo educar en la fe y solo las dificultades.</w:t>
      </w:r>
    </w:p>
    <w:p w:rsidR="00873D47" w:rsidRDefault="00873D47" w:rsidP="006D515B">
      <w:pPr>
        <w:spacing w:after="120" w:line="240" w:lineRule="auto"/>
        <w:jc w:val="both"/>
        <w:rPr>
          <w:rFonts w:ascii="Arial" w:hAnsi="Arial" w:cs="Arial"/>
          <w:sz w:val="24"/>
          <w:szCs w:val="24"/>
        </w:rPr>
      </w:pPr>
      <w:r>
        <w:rPr>
          <w:rFonts w:ascii="Arial" w:hAnsi="Arial" w:cs="Arial"/>
          <w:sz w:val="24"/>
          <w:szCs w:val="24"/>
        </w:rPr>
        <w:t xml:space="preserve">El documento final de ese primer sínodo, la </w:t>
      </w:r>
      <w:proofErr w:type="spellStart"/>
      <w:r w:rsidRPr="00873D47">
        <w:rPr>
          <w:rFonts w:ascii="Arial" w:hAnsi="Arial" w:cs="Arial"/>
          <w:i/>
          <w:sz w:val="24"/>
          <w:szCs w:val="24"/>
        </w:rPr>
        <w:t>Relatio</w:t>
      </w:r>
      <w:proofErr w:type="spellEnd"/>
      <w:r w:rsidRPr="00873D47">
        <w:rPr>
          <w:rFonts w:ascii="Arial" w:hAnsi="Arial" w:cs="Arial"/>
          <w:i/>
          <w:sz w:val="24"/>
          <w:szCs w:val="24"/>
        </w:rPr>
        <w:t xml:space="preserve"> </w:t>
      </w:r>
      <w:proofErr w:type="spellStart"/>
      <w:r w:rsidRPr="00873D47">
        <w:rPr>
          <w:rFonts w:ascii="Arial" w:hAnsi="Arial" w:cs="Arial"/>
          <w:i/>
          <w:sz w:val="24"/>
          <w:szCs w:val="24"/>
        </w:rPr>
        <w:t>Synodi</w:t>
      </w:r>
      <w:proofErr w:type="spellEnd"/>
      <w:r>
        <w:rPr>
          <w:rFonts w:ascii="Arial" w:hAnsi="Arial" w:cs="Arial"/>
          <w:sz w:val="24"/>
          <w:szCs w:val="24"/>
        </w:rPr>
        <w:t xml:space="preserve">, reunió todas las situaciones difíciles para la familia en la primera parte y </w:t>
      </w:r>
      <w:r w:rsidR="009F4477">
        <w:rPr>
          <w:rFonts w:ascii="Arial" w:hAnsi="Arial" w:cs="Arial"/>
          <w:sz w:val="24"/>
          <w:szCs w:val="24"/>
        </w:rPr>
        <w:t xml:space="preserve">por tanto </w:t>
      </w:r>
      <w:r>
        <w:rPr>
          <w:rFonts w:ascii="Arial" w:hAnsi="Arial" w:cs="Arial"/>
          <w:sz w:val="24"/>
          <w:szCs w:val="24"/>
        </w:rPr>
        <w:t xml:space="preserve">dejó el “apéndice educativo” en </w:t>
      </w:r>
      <w:r w:rsidR="009F4477">
        <w:rPr>
          <w:rFonts w:ascii="Arial" w:hAnsi="Arial" w:cs="Arial"/>
          <w:sz w:val="24"/>
          <w:szCs w:val="24"/>
        </w:rPr>
        <w:t xml:space="preserve">apenas </w:t>
      </w:r>
      <w:r>
        <w:rPr>
          <w:rFonts w:ascii="Arial" w:hAnsi="Arial" w:cs="Arial"/>
          <w:sz w:val="24"/>
          <w:szCs w:val="24"/>
        </w:rPr>
        <w:t xml:space="preserve">dos números finales </w:t>
      </w:r>
      <w:r w:rsidR="008D0B06">
        <w:rPr>
          <w:rFonts w:ascii="Arial" w:hAnsi="Arial" w:cs="Arial"/>
          <w:sz w:val="24"/>
          <w:szCs w:val="24"/>
        </w:rPr>
        <w:t>(60 y 61)</w:t>
      </w:r>
      <w:r w:rsidR="00461D5C">
        <w:rPr>
          <w:rFonts w:ascii="Arial" w:hAnsi="Arial" w:cs="Arial"/>
          <w:sz w:val="24"/>
          <w:szCs w:val="24"/>
        </w:rPr>
        <w:t>,</w:t>
      </w:r>
      <w:r w:rsidR="008D0B06">
        <w:rPr>
          <w:rFonts w:ascii="Arial" w:hAnsi="Arial" w:cs="Arial"/>
          <w:sz w:val="24"/>
          <w:szCs w:val="24"/>
        </w:rPr>
        <w:t xml:space="preserve"> bajo el nombre</w:t>
      </w:r>
      <w:r w:rsidRPr="00873D47">
        <w:rPr>
          <w:rFonts w:ascii="Arial" w:hAnsi="Arial" w:cs="Arial"/>
          <w:sz w:val="24"/>
          <w:szCs w:val="24"/>
        </w:rPr>
        <w:t xml:space="preserve"> “El desafío de la educación y el rol de la familia en la evangelización”</w:t>
      </w:r>
      <w:r>
        <w:rPr>
          <w:rFonts w:ascii="Arial" w:hAnsi="Arial" w:cs="Arial"/>
          <w:sz w:val="24"/>
          <w:szCs w:val="24"/>
        </w:rPr>
        <w:t xml:space="preserve">. </w:t>
      </w:r>
      <w:r w:rsidR="008D0B06">
        <w:rPr>
          <w:rFonts w:ascii="Arial" w:hAnsi="Arial" w:cs="Arial"/>
          <w:sz w:val="24"/>
          <w:szCs w:val="24"/>
        </w:rPr>
        <w:t xml:space="preserve">A pesar de su brevedad, el nuevo texto crecía en amplitud conceptual: no solo la fe, sino también las </w:t>
      </w:r>
      <w:r w:rsidR="008D0B06" w:rsidRPr="00873D47">
        <w:rPr>
          <w:rFonts w:ascii="Arial" w:hAnsi="Arial" w:cs="Arial"/>
          <w:sz w:val="24"/>
          <w:szCs w:val="24"/>
        </w:rPr>
        <w:t>virtudes</w:t>
      </w:r>
      <w:r w:rsidR="008D0B06">
        <w:rPr>
          <w:rFonts w:ascii="Arial" w:hAnsi="Arial" w:cs="Arial"/>
          <w:sz w:val="24"/>
          <w:szCs w:val="24"/>
        </w:rPr>
        <w:t xml:space="preserve">, la libertad de elección y el apoyo comunitario eclesial; como dificultad para este desafío educativo ampliado </w:t>
      </w:r>
      <w:r w:rsidR="00461D5C">
        <w:rPr>
          <w:rFonts w:ascii="Arial" w:hAnsi="Arial" w:cs="Arial"/>
          <w:sz w:val="24"/>
          <w:szCs w:val="24"/>
        </w:rPr>
        <w:t>aparecí</w:t>
      </w:r>
      <w:r w:rsidR="008D0B06">
        <w:rPr>
          <w:rFonts w:ascii="Arial" w:hAnsi="Arial" w:cs="Arial"/>
          <w:sz w:val="24"/>
          <w:szCs w:val="24"/>
        </w:rPr>
        <w:t xml:space="preserve">an </w:t>
      </w:r>
      <w:r w:rsidR="004E05CD">
        <w:rPr>
          <w:rFonts w:ascii="Arial" w:hAnsi="Arial" w:cs="Arial"/>
          <w:sz w:val="24"/>
          <w:szCs w:val="24"/>
        </w:rPr>
        <w:t xml:space="preserve">ahora </w:t>
      </w:r>
      <w:r w:rsidR="00461D5C">
        <w:rPr>
          <w:rFonts w:ascii="Arial" w:hAnsi="Arial" w:cs="Arial"/>
          <w:sz w:val="24"/>
          <w:szCs w:val="24"/>
        </w:rPr>
        <w:t xml:space="preserve">solo </w:t>
      </w:r>
      <w:r w:rsidR="008D0B06">
        <w:rPr>
          <w:rFonts w:ascii="Arial" w:hAnsi="Arial" w:cs="Arial"/>
          <w:sz w:val="24"/>
          <w:szCs w:val="24"/>
        </w:rPr>
        <w:t>los medios de comunicación.</w:t>
      </w:r>
      <w:r w:rsidR="00001FDB">
        <w:rPr>
          <w:rFonts w:ascii="Arial" w:hAnsi="Arial" w:cs="Arial"/>
          <w:sz w:val="24"/>
          <w:szCs w:val="24"/>
        </w:rPr>
        <w:t xml:space="preserve"> Este mismo documento serviría como </w:t>
      </w:r>
      <w:proofErr w:type="spellStart"/>
      <w:r w:rsidR="00001FDB" w:rsidRPr="00001FDB">
        <w:rPr>
          <w:rFonts w:ascii="Arial" w:hAnsi="Arial" w:cs="Arial"/>
          <w:i/>
          <w:sz w:val="24"/>
          <w:szCs w:val="24"/>
        </w:rPr>
        <w:t>Lineamenta</w:t>
      </w:r>
      <w:proofErr w:type="spellEnd"/>
      <w:r w:rsidR="00001FDB">
        <w:rPr>
          <w:rFonts w:ascii="Arial" w:hAnsi="Arial" w:cs="Arial"/>
          <w:sz w:val="24"/>
          <w:szCs w:val="24"/>
        </w:rPr>
        <w:t xml:space="preserve"> para preparar</w:t>
      </w:r>
      <w:r w:rsidR="00BA38F8">
        <w:rPr>
          <w:rFonts w:ascii="Arial" w:hAnsi="Arial" w:cs="Arial"/>
          <w:sz w:val="24"/>
          <w:szCs w:val="24"/>
        </w:rPr>
        <w:t xml:space="preserve"> la</w:t>
      </w:r>
      <w:r w:rsidR="00001FDB">
        <w:rPr>
          <w:rFonts w:ascii="Arial" w:hAnsi="Arial" w:cs="Arial"/>
          <w:sz w:val="24"/>
          <w:szCs w:val="24"/>
        </w:rPr>
        <w:t xml:space="preserve"> </w:t>
      </w:r>
      <w:r w:rsidR="00BA38F8" w:rsidRPr="00BA38F8">
        <w:rPr>
          <w:rFonts w:ascii="Arial" w:hAnsi="Arial" w:cs="Arial"/>
          <w:sz w:val="24"/>
          <w:szCs w:val="24"/>
        </w:rPr>
        <w:t xml:space="preserve">XIV Asamblea General </w:t>
      </w:r>
      <w:r w:rsidR="00BA38F8" w:rsidRPr="00BA38F8">
        <w:rPr>
          <w:rFonts w:ascii="Arial" w:hAnsi="Arial" w:cs="Arial"/>
          <w:sz w:val="24"/>
          <w:szCs w:val="24"/>
        </w:rPr>
        <w:lastRenderedPageBreak/>
        <w:t xml:space="preserve">Ordinaria del Sínodo de los Obispos </w:t>
      </w:r>
      <w:r w:rsidR="00001FDB">
        <w:rPr>
          <w:rFonts w:ascii="Arial" w:hAnsi="Arial" w:cs="Arial"/>
          <w:sz w:val="24"/>
          <w:szCs w:val="24"/>
        </w:rPr>
        <w:t>y, por lo tanto, sería la base para los documentos posteriores.</w:t>
      </w:r>
    </w:p>
    <w:p w:rsidR="0005656F" w:rsidRDefault="0005656F" w:rsidP="006D515B">
      <w:pPr>
        <w:spacing w:after="120" w:line="240" w:lineRule="auto"/>
        <w:jc w:val="both"/>
        <w:rPr>
          <w:rFonts w:ascii="Arial" w:hAnsi="Arial" w:cs="Arial"/>
          <w:sz w:val="24"/>
          <w:szCs w:val="24"/>
        </w:rPr>
      </w:pPr>
      <w:r>
        <w:rPr>
          <w:rFonts w:ascii="Arial" w:hAnsi="Arial" w:cs="Arial"/>
          <w:sz w:val="24"/>
          <w:szCs w:val="24"/>
        </w:rPr>
        <w:t xml:space="preserve">De esta manera, el nuevo </w:t>
      </w:r>
      <w:proofErr w:type="spellStart"/>
      <w:r w:rsidRPr="0005656F">
        <w:rPr>
          <w:rFonts w:ascii="Arial" w:hAnsi="Arial" w:cs="Arial"/>
          <w:i/>
          <w:sz w:val="24"/>
          <w:szCs w:val="24"/>
        </w:rPr>
        <w:t>Instrumentum</w:t>
      </w:r>
      <w:proofErr w:type="spellEnd"/>
      <w:r w:rsidRPr="0005656F">
        <w:rPr>
          <w:rFonts w:ascii="Arial" w:hAnsi="Arial" w:cs="Arial"/>
          <w:i/>
          <w:sz w:val="24"/>
          <w:szCs w:val="24"/>
        </w:rPr>
        <w:t xml:space="preserve"> </w:t>
      </w:r>
      <w:proofErr w:type="spellStart"/>
      <w:r w:rsidRPr="0005656F">
        <w:rPr>
          <w:rFonts w:ascii="Arial" w:hAnsi="Arial" w:cs="Arial"/>
          <w:i/>
          <w:sz w:val="24"/>
          <w:szCs w:val="24"/>
        </w:rPr>
        <w:t>Laboris</w:t>
      </w:r>
      <w:proofErr w:type="spellEnd"/>
      <w:r>
        <w:rPr>
          <w:rFonts w:ascii="Arial" w:hAnsi="Arial" w:cs="Arial"/>
          <w:sz w:val="24"/>
          <w:szCs w:val="24"/>
        </w:rPr>
        <w:t xml:space="preserve"> </w:t>
      </w:r>
      <w:r w:rsidR="00BA38F8">
        <w:rPr>
          <w:rFonts w:ascii="Arial" w:hAnsi="Arial" w:cs="Arial"/>
          <w:sz w:val="24"/>
          <w:szCs w:val="24"/>
        </w:rPr>
        <w:t xml:space="preserve">del Sínodo </w:t>
      </w:r>
      <w:r w:rsidR="00FC7525">
        <w:rPr>
          <w:rFonts w:ascii="Arial" w:hAnsi="Arial" w:cs="Arial"/>
          <w:sz w:val="24"/>
          <w:szCs w:val="24"/>
        </w:rPr>
        <w:t>de</w:t>
      </w:r>
      <w:r w:rsidR="00BA38F8">
        <w:rPr>
          <w:rFonts w:ascii="Arial" w:hAnsi="Arial" w:cs="Arial"/>
          <w:sz w:val="24"/>
          <w:szCs w:val="24"/>
        </w:rPr>
        <w:t xml:space="preserve"> </w:t>
      </w:r>
      <w:r>
        <w:rPr>
          <w:rFonts w:ascii="Arial" w:hAnsi="Arial" w:cs="Arial"/>
          <w:sz w:val="24"/>
          <w:szCs w:val="24"/>
        </w:rPr>
        <w:t>2015 se limitó a añadir al mismo texto las sugerencias pastorales concretas recogidas desde las iglesias locales</w:t>
      </w:r>
      <w:r w:rsidR="00BA38F8">
        <w:rPr>
          <w:rFonts w:ascii="Arial" w:hAnsi="Arial" w:cs="Arial"/>
          <w:sz w:val="24"/>
          <w:szCs w:val="24"/>
        </w:rPr>
        <w:t>; para nuestro</w:t>
      </w:r>
      <w:r>
        <w:rPr>
          <w:rFonts w:ascii="Arial" w:hAnsi="Arial" w:cs="Arial"/>
          <w:sz w:val="24"/>
          <w:szCs w:val="24"/>
        </w:rPr>
        <w:t xml:space="preserve"> c</w:t>
      </w:r>
      <w:r w:rsidRPr="0005656F">
        <w:rPr>
          <w:rFonts w:ascii="Arial" w:hAnsi="Arial" w:cs="Arial"/>
          <w:sz w:val="24"/>
          <w:szCs w:val="24"/>
        </w:rPr>
        <w:t xml:space="preserve">apítulo </w:t>
      </w:r>
      <w:r w:rsidR="00BA38F8">
        <w:rPr>
          <w:rFonts w:ascii="Arial" w:hAnsi="Arial" w:cs="Arial"/>
          <w:sz w:val="24"/>
          <w:szCs w:val="24"/>
        </w:rPr>
        <w:t xml:space="preserve">educativo </w:t>
      </w:r>
      <w:r w:rsidRPr="0005656F">
        <w:rPr>
          <w:rFonts w:ascii="Arial" w:hAnsi="Arial" w:cs="Arial"/>
          <w:sz w:val="24"/>
          <w:szCs w:val="24"/>
        </w:rPr>
        <w:t>final</w:t>
      </w:r>
      <w:r>
        <w:rPr>
          <w:rFonts w:ascii="Arial" w:hAnsi="Arial" w:cs="Arial"/>
          <w:sz w:val="24"/>
          <w:szCs w:val="24"/>
        </w:rPr>
        <w:t xml:space="preserve"> (</w:t>
      </w:r>
      <w:proofErr w:type="spellStart"/>
      <w:r w:rsidRPr="0005656F">
        <w:rPr>
          <w:rFonts w:ascii="Arial" w:hAnsi="Arial" w:cs="Arial"/>
          <w:sz w:val="24"/>
          <w:szCs w:val="24"/>
        </w:rPr>
        <w:t>nn</w:t>
      </w:r>
      <w:proofErr w:type="spellEnd"/>
      <w:r w:rsidRPr="0005656F">
        <w:rPr>
          <w:rFonts w:ascii="Arial" w:hAnsi="Arial" w:cs="Arial"/>
          <w:sz w:val="24"/>
          <w:szCs w:val="24"/>
        </w:rPr>
        <w:t>. 142-146</w:t>
      </w:r>
      <w:r>
        <w:rPr>
          <w:rFonts w:ascii="Arial" w:hAnsi="Arial" w:cs="Arial"/>
          <w:sz w:val="24"/>
          <w:szCs w:val="24"/>
        </w:rPr>
        <w:t xml:space="preserve">): </w:t>
      </w:r>
      <w:r w:rsidRPr="0005656F">
        <w:rPr>
          <w:rFonts w:ascii="Arial" w:hAnsi="Arial" w:cs="Arial"/>
          <w:sz w:val="24"/>
          <w:szCs w:val="24"/>
        </w:rPr>
        <w:t>encuentros para padres</w:t>
      </w:r>
      <w:r>
        <w:rPr>
          <w:rFonts w:ascii="Arial" w:hAnsi="Arial" w:cs="Arial"/>
          <w:sz w:val="24"/>
          <w:szCs w:val="24"/>
        </w:rPr>
        <w:t xml:space="preserve">, apoyo sobre </w:t>
      </w:r>
      <w:r w:rsidRPr="0005656F">
        <w:rPr>
          <w:rFonts w:ascii="Arial" w:hAnsi="Arial" w:cs="Arial"/>
          <w:sz w:val="24"/>
          <w:szCs w:val="24"/>
        </w:rPr>
        <w:t>programas escolares y educativos</w:t>
      </w:r>
      <w:r>
        <w:rPr>
          <w:rFonts w:ascii="Arial" w:hAnsi="Arial" w:cs="Arial"/>
          <w:sz w:val="24"/>
          <w:szCs w:val="24"/>
        </w:rPr>
        <w:t xml:space="preserve">, mayor </w:t>
      </w:r>
      <w:r w:rsidRPr="0005656F">
        <w:rPr>
          <w:rFonts w:ascii="Arial" w:hAnsi="Arial" w:cs="Arial"/>
          <w:sz w:val="24"/>
          <w:szCs w:val="24"/>
        </w:rPr>
        <w:t>participación en catequesis sacramental</w:t>
      </w:r>
      <w:r>
        <w:rPr>
          <w:rFonts w:ascii="Arial" w:hAnsi="Arial" w:cs="Arial"/>
          <w:sz w:val="24"/>
          <w:szCs w:val="24"/>
        </w:rPr>
        <w:t xml:space="preserve"> y </w:t>
      </w:r>
      <w:r w:rsidRPr="0005656F">
        <w:rPr>
          <w:rFonts w:ascii="Arial" w:hAnsi="Arial" w:cs="Arial"/>
          <w:sz w:val="24"/>
          <w:szCs w:val="24"/>
        </w:rPr>
        <w:t>papel de los abuelos en educación religiosa</w:t>
      </w:r>
      <w:r>
        <w:rPr>
          <w:rFonts w:ascii="Arial" w:hAnsi="Arial" w:cs="Arial"/>
          <w:sz w:val="24"/>
          <w:szCs w:val="24"/>
        </w:rPr>
        <w:t>.</w:t>
      </w:r>
    </w:p>
    <w:p w:rsidR="007279AA" w:rsidRPr="00CD7F51" w:rsidRDefault="007279AA" w:rsidP="006D515B">
      <w:pPr>
        <w:spacing w:after="120" w:line="240" w:lineRule="auto"/>
        <w:jc w:val="both"/>
        <w:rPr>
          <w:rFonts w:ascii="Arial" w:hAnsi="Arial" w:cs="Arial"/>
          <w:sz w:val="24"/>
          <w:szCs w:val="24"/>
        </w:rPr>
      </w:pPr>
      <w:r>
        <w:rPr>
          <w:rFonts w:ascii="Arial" w:hAnsi="Arial" w:cs="Arial"/>
          <w:sz w:val="24"/>
          <w:szCs w:val="24"/>
        </w:rPr>
        <w:t>Por último, la “</w:t>
      </w:r>
      <w:r w:rsidRPr="007279AA">
        <w:rPr>
          <w:rFonts w:ascii="Arial" w:hAnsi="Arial" w:cs="Arial"/>
          <w:sz w:val="24"/>
          <w:szCs w:val="24"/>
        </w:rPr>
        <w:t>Relación Final</w:t>
      </w:r>
      <w:r>
        <w:rPr>
          <w:rFonts w:ascii="Arial" w:hAnsi="Arial" w:cs="Arial"/>
          <w:sz w:val="24"/>
          <w:szCs w:val="24"/>
        </w:rPr>
        <w:t>” de</w:t>
      </w:r>
      <w:r w:rsidR="00FC7525">
        <w:rPr>
          <w:rFonts w:ascii="Arial" w:hAnsi="Arial" w:cs="Arial"/>
          <w:sz w:val="24"/>
          <w:szCs w:val="24"/>
        </w:rPr>
        <w:t xml:space="preserve"> este</w:t>
      </w:r>
      <w:r>
        <w:rPr>
          <w:rFonts w:ascii="Arial" w:hAnsi="Arial" w:cs="Arial"/>
          <w:sz w:val="24"/>
          <w:szCs w:val="24"/>
        </w:rPr>
        <w:t xml:space="preserve"> segundo y último sínodo sobre familia realizó un cambio interesante: rescató el tema “La educación de los hijos” de su lugar postrero y lo ubicó más arriba </w:t>
      </w:r>
      <w:r w:rsidR="00A501D5">
        <w:rPr>
          <w:rFonts w:ascii="Arial" w:hAnsi="Arial" w:cs="Arial"/>
          <w:sz w:val="24"/>
          <w:szCs w:val="24"/>
        </w:rPr>
        <w:t xml:space="preserve">(siempre </w:t>
      </w:r>
      <w:r>
        <w:rPr>
          <w:rFonts w:ascii="Arial" w:hAnsi="Arial" w:cs="Arial"/>
          <w:sz w:val="24"/>
          <w:szCs w:val="24"/>
        </w:rPr>
        <w:t>en la tercera parte</w:t>
      </w:r>
      <w:r w:rsidR="00A501D5">
        <w:rPr>
          <w:rFonts w:ascii="Arial" w:hAnsi="Arial" w:cs="Arial"/>
          <w:sz w:val="24"/>
          <w:szCs w:val="24"/>
        </w:rPr>
        <w:t>)</w:t>
      </w:r>
      <w:r>
        <w:rPr>
          <w:rFonts w:ascii="Arial" w:hAnsi="Arial" w:cs="Arial"/>
          <w:sz w:val="24"/>
          <w:szCs w:val="24"/>
        </w:rPr>
        <w:t>, en tres números específicos (</w:t>
      </w:r>
      <w:r w:rsidRPr="007279AA">
        <w:rPr>
          <w:rFonts w:ascii="Arial" w:hAnsi="Arial" w:cs="Arial"/>
          <w:sz w:val="24"/>
          <w:szCs w:val="24"/>
        </w:rPr>
        <w:t>66</w:t>
      </w:r>
      <w:r w:rsidR="00A501D5">
        <w:rPr>
          <w:rFonts w:ascii="Arial" w:hAnsi="Arial" w:cs="Arial"/>
          <w:sz w:val="24"/>
          <w:szCs w:val="24"/>
        </w:rPr>
        <w:t xml:space="preserve"> a </w:t>
      </w:r>
      <w:r w:rsidRPr="007279AA">
        <w:rPr>
          <w:rFonts w:ascii="Arial" w:hAnsi="Arial" w:cs="Arial"/>
          <w:sz w:val="24"/>
          <w:szCs w:val="24"/>
        </w:rPr>
        <w:t>68</w:t>
      </w:r>
      <w:r>
        <w:rPr>
          <w:rFonts w:ascii="Arial" w:hAnsi="Arial" w:cs="Arial"/>
          <w:sz w:val="24"/>
          <w:szCs w:val="24"/>
        </w:rPr>
        <w:t>), y separado d</w:t>
      </w:r>
      <w:r w:rsidRPr="007279AA">
        <w:rPr>
          <w:rFonts w:ascii="Arial" w:hAnsi="Arial" w:cs="Arial"/>
          <w:sz w:val="24"/>
          <w:szCs w:val="24"/>
        </w:rPr>
        <w:t>el rol de la familia en la evangelización</w:t>
      </w:r>
      <w:r w:rsidR="00A501D5">
        <w:rPr>
          <w:rFonts w:ascii="Arial" w:hAnsi="Arial" w:cs="Arial"/>
          <w:sz w:val="24"/>
          <w:szCs w:val="24"/>
        </w:rPr>
        <w:t xml:space="preserve">. Allí se reunió </w:t>
      </w:r>
      <w:r w:rsidR="00CD7F51">
        <w:rPr>
          <w:rFonts w:ascii="Arial" w:hAnsi="Arial" w:cs="Arial"/>
          <w:sz w:val="24"/>
          <w:szCs w:val="24"/>
        </w:rPr>
        <w:t xml:space="preserve">el texto de la </w:t>
      </w:r>
      <w:proofErr w:type="spellStart"/>
      <w:r w:rsidR="00CD7F51" w:rsidRPr="00CD7F51">
        <w:rPr>
          <w:rFonts w:ascii="Arial" w:hAnsi="Arial" w:cs="Arial"/>
          <w:i/>
          <w:sz w:val="24"/>
          <w:szCs w:val="24"/>
        </w:rPr>
        <w:t>Relatio</w:t>
      </w:r>
      <w:proofErr w:type="spellEnd"/>
      <w:r w:rsidR="00CD7F51" w:rsidRPr="00CD7F51">
        <w:rPr>
          <w:rFonts w:ascii="Arial" w:hAnsi="Arial" w:cs="Arial"/>
          <w:i/>
          <w:sz w:val="24"/>
          <w:szCs w:val="24"/>
        </w:rPr>
        <w:t xml:space="preserve"> </w:t>
      </w:r>
      <w:proofErr w:type="spellStart"/>
      <w:r w:rsidR="00CD7F51" w:rsidRPr="00CD7F51">
        <w:rPr>
          <w:rFonts w:ascii="Arial" w:hAnsi="Arial" w:cs="Arial"/>
          <w:i/>
          <w:sz w:val="24"/>
          <w:szCs w:val="24"/>
        </w:rPr>
        <w:t>Synodi</w:t>
      </w:r>
      <w:proofErr w:type="spellEnd"/>
      <w:r w:rsidR="00CD7F51">
        <w:rPr>
          <w:rFonts w:ascii="Arial" w:hAnsi="Arial" w:cs="Arial"/>
          <w:sz w:val="24"/>
          <w:szCs w:val="24"/>
        </w:rPr>
        <w:t xml:space="preserve"> 2014, con los aportes puntuales del </w:t>
      </w:r>
      <w:proofErr w:type="spellStart"/>
      <w:r w:rsidR="00CD7F51" w:rsidRPr="00CD7F51">
        <w:rPr>
          <w:rFonts w:ascii="Arial" w:hAnsi="Arial" w:cs="Arial"/>
          <w:i/>
          <w:sz w:val="24"/>
          <w:szCs w:val="24"/>
        </w:rPr>
        <w:t>Instrumentum</w:t>
      </w:r>
      <w:proofErr w:type="spellEnd"/>
      <w:r w:rsidR="00CD7F51" w:rsidRPr="00CD7F51">
        <w:rPr>
          <w:rFonts w:ascii="Arial" w:hAnsi="Arial" w:cs="Arial"/>
          <w:i/>
          <w:sz w:val="24"/>
          <w:szCs w:val="24"/>
        </w:rPr>
        <w:t xml:space="preserve"> </w:t>
      </w:r>
      <w:proofErr w:type="spellStart"/>
      <w:r w:rsidR="00CD7F51" w:rsidRPr="00CD7F51">
        <w:rPr>
          <w:rFonts w:ascii="Arial" w:hAnsi="Arial" w:cs="Arial"/>
          <w:i/>
          <w:sz w:val="24"/>
          <w:szCs w:val="24"/>
        </w:rPr>
        <w:t>Laboris</w:t>
      </w:r>
      <w:proofErr w:type="spellEnd"/>
      <w:r w:rsidR="00CD7F51" w:rsidRPr="00CD7F51">
        <w:rPr>
          <w:rFonts w:ascii="Arial" w:hAnsi="Arial" w:cs="Arial"/>
          <w:sz w:val="24"/>
          <w:szCs w:val="24"/>
        </w:rPr>
        <w:t xml:space="preserve"> 2015</w:t>
      </w:r>
      <w:r w:rsidR="00CD7F51">
        <w:rPr>
          <w:rFonts w:ascii="Arial" w:hAnsi="Arial" w:cs="Arial"/>
          <w:sz w:val="24"/>
          <w:szCs w:val="24"/>
        </w:rPr>
        <w:t xml:space="preserve"> (salvo el papel de los abuelos, que se trasladó al nuevo capítulo sobre evangelización) y </w:t>
      </w:r>
      <w:r w:rsidR="00DD3E9A">
        <w:rPr>
          <w:rFonts w:ascii="Arial" w:hAnsi="Arial" w:cs="Arial"/>
          <w:sz w:val="24"/>
          <w:szCs w:val="24"/>
        </w:rPr>
        <w:t xml:space="preserve">otros </w:t>
      </w:r>
      <w:r w:rsidR="00CD7F51">
        <w:rPr>
          <w:rFonts w:ascii="Arial" w:hAnsi="Arial" w:cs="Arial"/>
          <w:sz w:val="24"/>
          <w:szCs w:val="24"/>
        </w:rPr>
        <w:t>de los padres sinod</w:t>
      </w:r>
      <w:r w:rsidR="00DD3E9A">
        <w:rPr>
          <w:rFonts w:ascii="Arial" w:hAnsi="Arial" w:cs="Arial"/>
          <w:sz w:val="24"/>
          <w:szCs w:val="24"/>
        </w:rPr>
        <w:t>ales. Pero el número 68 agregó una ide</w:t>
      </w:r>
      <w:r w:rsidR="00CD7F51">
        <w:rPr>
          <w:rFonts w:ascii="Arial" w:hAnsi="Arial" w:cs="Arial"/>
          <w:sz w:val="24"/>
          <w:szCs w:val="24"/>
        </w:rPr>
        <w:t>a</w:t>
      </w:r>
      <w:r w:rsidR="00DD3E9A">
        <w:rPr>
          <w:rFonts w:ascii="Arial" w:hAnsi="Arial" w:cs="Arial"/>
          <w:sz w:val="24"/>
          <w:szCs w:val="24"/>
        </w:rPr>
        <w:t xml:space="preserve"> “nueva”</w:t>
      </w:r>
      <w:r w:rsidR="00CD7F51">
        <w:rPr>
          <w:rFonts w:ascii="Arial" w:hAnsi="Arial" w:cs="Arial"/>
          <w:sz w:val="24"/>
          <w:szCs w:val="24"/>
        </w:rPr>
        <w:t xml:space="preserve">: el papel de la </w:t>
      </w:r>
      <w:r w:rsidR="00CD7F51" w:rsidRPr="007279AA">
        <w:rPr>
          <w:rFonts w:ascii="Arial" w:hAnsi="Arial" w:cs="Arial"/>
          <w:sz w:val="24"/>
          <w:szCs w:val="24"/>
        </w:rPr>
        <w:t>escuela católica</w:t>
      </w:r>
      <w:r w:rsidR="00CD7F51">
        <w:rPr>
          <w:rFonts w:ascii="Arial" w:hAnsi="Arial" w:cs="Arial"/>
          <w:sz w:val="24"/>
          <w:szCs w:val="24"/>
        </w:rPr>
        <w:t xml:space="preserve"> como complemento.</w:t>
      </w:r>
    </w:p>
    <w:p w:rsidR="00CA6149" w:rsidRDefault="004F3A5F" w:rsidP="006D515B">
      <w:pPr>
        <w:spacing w:after="120" w:line="240" w:lineRule="auto"/>
        <w:jc w:val="both"/>
        <w:rPr>
          <w:rFonts w:ascii="Arial" w:hAnsi="Arial" w:cs="Arial"/>
          <w:sz w:val="24"/>
          <w:szCs w:val="24"/>
        </w:rPr>
      </w:pPr>
      <w:r>
        <w:rPr>
          <w:rFonts w:ascii="Arial" w:hAnsi="Arial" w:cs="Arial"/>
          <w:sz w:val="24"/>
          <w:szCs w:val="24"/>
        </w:rPr>
        <w:t xml:space="preserve">En resumen, podemos concluir que los textos sinodales recogieron los puntos fundamentales y tradicionales del </w:t>
      </w:r>
      <w:r w:rsidRPr="004F3A5F">
        <w:rPr>
          <w:rFonts w:ascii="Arial" w:hAnsi="Arial" w:cs="Arial"/>
          <w:sz w:val="24"/>
          <w:szCs w:val="24"/>
        </w:rPr>
        <w:t>Magisterio</w:t>
      </w:r>
      <w:r w:rsidR="009763A0">
        <w:rPr>
          <w:rFonts w:ascii="Arial" w:hAnsi="Arial" w:cs="Arial"/>
          <w:sz w:val="24"/>
          <w:szCs w:val="24"/>
        </w:rPr>
        <w:t xml:space="preserve">, </w:t>
      </w:r>
      <w:r w:rsidR="00281E6E">
        <w:rPr>
          <w:rFonts w:ascii="Arial" w:hAnsi="Arial" w:cs="Arial"/>
          <w:sz w:val="24"/>
          <w:szCs w:val="24"/>
        </w:rPr>
        <w:t>que mencioné en el punto anterior</w:t>
      </w:r>
      <w:r w:rsidR="009763A0">
        <w:rPr>
          <w:rFonts w:ascii="Arial" w:hAnsi="Arial" w:cs="Arial"/>
          <w:sz w:val="24"/>
          <w:szCs w:val="24"/>
        </w:rPr>
        <w:t>, pero contextualizados por las d</w:t>
      </w:r>
      <w:r w:rsidRPr="004F3A5F">
        <w:rPr>
          <w:rFonts w:ascii="Arial" w:hAnsi="Arial" w:cs="Arial"/>
          <w:sz w:val="24"/>
          <w:szCs w:val="24"/>
        </w:rPr>
        <w:t>ificultades actuales</w:t>
      </w:r>
      <w:r w:rsidR="009763A0">
        <w:rPr>
          <w:rFonts w:ascii="Arial" w:hAnsi="Arial" w:cs="Arial"/>
          <w:sz w:val="24"/>
          <w:szCs w:val="24"/>
        </w:rPr>
        <w:t xml:space="preserve"> y por la </w:t>
      </w:r>
      <w:r w:rsidRPr="004F3A5F">
        <w:rPr>
          <w:rFonts w:ascii="Arial" w:hAnsi="Arial" w:cs="Arial"/>
          <w:sz w:val="24"/>
          <w:szCs w:val="24"/>
        </w:rPr>
        <w:t>necesidad de apoyo eclesial</w:t>
      </w:r>
      <w:r w:rsidR="00F94C92">
        <w:rPr>
          <w:rFonts w:ascii="Arial" w:hAnsi="Arial" w:cs="Arial"/>
          <w:sz w:val="24"/>
          <w:szCs w:val="24"/>
        </w:rPr>
        <w:t xml:space="preserve"> requerido</w:t>
      </w:r>
      <w:r w:rsidR="009763A0">
        <w:rPr>
          <w:rFonts w:ascii="Arial" w:hAnsi="Arial" w:cs="Arial"/>
          <w:sz w:val="24"/>
          <w:szCs w:val="24"/>
        </w:rPr>
        <w:t xml:space="preserve"> en estos tiempos.</w:t>
      </w:r>
      <w:r w:rsidR="002D027A">
        <w:rPr>
          <w:rFonts w:ascii="Arial" w:hAnsi="Arial" w:cs="Arial"/>
          <w:sz w:val="24"/>
          <w:szCs w:val="24"/>
        </w:rPr>
        <w:t xml:space="preserve"> </w:t>
      </w:r>
    </w:p>
    <w:p w:rsidR="009F4477" w:rsidRDefault="002D027A" w:rsidP="006D515B">
      <w:pPr>
        <w:spacing w:after="120" w:line="240" w:lineRule="auto"/>
        <w:jc w:val="both"/>
        <w:rPr>
          <w:rFonts w:ascii="Arial" w:hAnsi="Arial" w:cs="Arial"/>
          <w:sz w:val="24"/>
          <w:szCs w:val="24"/>
        </w:rPr>
      </w:pPr>
      <w:r>
        <w:rPr>
          <w:rFonts w:ascii="Arial" w:hAnsi="Arial" w:cs="Arial"/>
          <w:sz w:val="24"/>
          <w:szCs w:val="24"/>
        </w:rPr>
        <w:t xml:space="preserve">Sin embargo, </w:t>
      </w:r>
      <w:r w:rsidRPr="002D027A">
        <w:rPr>
          <w:rFonts w:ascii="Arial" w:hAnsi="Arial" w:cs="Arial"/>
          <w:sz w:val="24"/>
          <w:szCs w:val="24"/>
        </w:rPr>
        <w:t xml:space="preserve">queda </w:t>
      </w:r>
      <w:r>
        <w:rPr>
          <w:rFonts w:ascii="Arial" w:hAnsi="Arial" w:cs="Arial"/>
          <w:sz w:val="24"/>
          <w:szCs w:val="24"/>
        </w:rPr>
        <w:t xml:space="preserve">todavía </w:t>
      </w:r>
      <w:r w:rsidRPr="002D027A">
        <w:rPr>
          <w:rFonts w:ascii="Arial" w:hAnsi="Arial" w:cs="Arial"/>
          <w:sz w:val="24"/>
          <w:szCs w:val="24"/>
        </w:rPr>
        <w:t xml:space="preserve">pendiente </w:t>
      </w:r>
      <w:r>
        <w:rPr>
          <w:rFonts w:ascii="Arial" w:hAnsi="Arial" w:cs="Arial"/>
          <w:sz w:val="24"/>
          <w:szCs w:val="24"/>
        </w:rPr>
        <w:t>la preg</w:t>
      </w:r>
      <w:r w:rsidR="00A5203D">
        <w:rPr>
          <w:rFonts w:ascii="Arial" w:hAnsi="Arial" w:cs="Arial"/>
          <w:sz w:val="24"/>
          <w:szCs w:val="24"/>
        </w:rPr>
        <w:t>unta</w:t>
      </w:r>
      <w:r>
        <w:rPr>
          <w:rFonts w:ascii="Arial" w:hAnsi="Arial" w:cs="Arial"/>
          <w:sz w:val="24"/>
          <w:szCs w:val="24"/>
        </w:rPr>
        <w:t xml:space="preserve"> </w:t>
      </w:r>
      <w:r w:rsidR="00A5203D">
        <w:rPr>
          <w:rFonts w:ascii="Arial" w:hAnsi="Arial" w:cs="Arial"/>
          <w:sz w:val="24"/>
          <w:szCs w:val="24"/>
        </w:rPr>
        <w:t>“</w:t>
      </w:r>
      <w:r w:rsidRPr="002D027A">
        <w:rPr>
          <w:rFonts w:ascii="Arial" w:hAnsi="Arial" w:cs="Arial"/>
          <w:sz w:val="24"/>
          <w:szCs w:val="24"/>
        </w:rPr>
        <w:t>¿por qué si es un tema tan medular costó t</w:t>
      </w:r>
      <w:r>
        <w:rPr>
          <w:rFonts w:ascii="Arial" w:hAnsi="Arial" w:cs="Arial"/>
          <w:sz w:val="24"/>
          <w:szCs w:val="24"/>
        </w:rPr>
        <w:t>anto que adquiriera relevancia?</w:t>
      </w:r>
      <w:r w:rsidR="00A5203D">
        <w:rPr>
          <w:rFonts w:ascii="Arial" w:hAnsi="Arial" w:cs="Arial"/>
          <w:sz w:val="24"/>
          <w:szCs w:val="24"/>
        </w:rPr>
        <w:t>”</w:t>
      </w:r>
      <w:r w:rsidR="00701DD2">
        <w:rPr>
          <w:rFonts w:ascii="Arial" w:hAnsi="Arial" w:cs="Arial"/>
          <w:sz w:val="24"/>
          <w:szCs w:val="24"/>
        </w:rPr>
        <w:t>.</w:t>
      </w:r>
      <w:r w:rsidR="00022D32">
        <w:rPr>
          <w:rFonts w:ascii="Arial" w:hAnsi="Arial" w:cs="Arial"/>
          <w:sz w:val="24"/>
          <w:szCs w:val="24"/>
        </w:rPr>
        <w:t xml:space="preserve"> En mi opinión, la educación de los hijos por parte de sus padres no es un tema prioritario en </w:t>
      </w:r>
      <w:r w:rsidR="00E36FC1">
        <w:rPr>
          <w:rFonts w:ascii="Arial" w:hAnsi="Arial" w:cs="Arial"/>
          <w:sz w:val="24"/>
          <w:szCs w:val="24"/>
        </w:rPr>
        <w:t xml:space="preserve">la </w:t>
      </w:r>
      <w:r w:rsidR="00022D32">
        <w:rPr>
          <w:rFonts w:ascii="Arial" w:hAnsi="Arial" w:cs="Arial"/>
          <w:sz w:val="24"/>
          <w:szCs w:val="24"/>
        </w:rPr>
        <w:t xml:space="preserve">práctica habitual de </w:t>
      </w:r>
      <w:r w:rsidR="00E36FC1">
        <w:rPr>
          <w:rFonts w:ascii="Arial" w:hAnsi="Arial" w:cs="Arial"/>
          <w:sz w:val="24"/>
          <w:szCs w:val="24"/>
        </w:rPr>
        <w:t xml:space="preserve">nuestra </w:t>
      </w:r>
      <w:r w:rsidR="00022D32">
        <w:rPr>
          <w:rFonts w:ascii="Arial" w:hAnsi="Arial" w:cs="Arial"/>
          <w:sz w:val="24"/>
          <w:szCs w:val="24"/>
        </w:rPr>
        <w:t xml:space="preserve">pastoral familiar. </w:t>
      </w:r>
      <w:r w:rsidR="00701DD2">
        <w:rPr>
          <w:rFonts w:ascii="Arial" w:hAnsi="Arial" w:cs="Arial"/>
          <w:sz w:val="24"/>
          <w:szCs w:val="24"/>
        </w:rPr>
        <w:t>Creo que n</w:t>
      </w:r>
      <w:r w:rsidR="00022D32">
        <w:rPr>
          <w:rFonts w:ascii="Arial" w:hAnsi="Arial" w:cs="Arial"/>
          <w:sz w:val="24"/>
          <w:szCs w:val="24"/>
        </w:rPr>
        <w:t xml:space="preserve">os hemos centrado más </w:t>
      </w:r>
      <w:r w:rsidR="00701DD2">
        <w:rPr>
          <w:rFonts w:ascii="Arial" w:hAnsi="Arial" w:cs="Arial"/>
          <w:sz w:val="24"/>
          <w:szCs w:val="24"/>
        </w:rPr>
        <w:t xml:space="preserve">en el matrimonio que en la familia: </w:t>
      </w:r>
      <w:r w:rsidR="00022D32">
        <w:rPr>
          <w:rFonts w:ascii="Arial" w:hAnsi="Arial" w:cs="Arial"/>
          <w:sz w:val="24"/>
          <w:szCs w:val="24"/>
        </w:rPr>
        <w:t xml:space="preserve">en la preparación </w:t>
      </w:r>
      <w:r w:rsidR="00701DD2">
        <w:rPr>
          <w:rFonts w:ascii="Arial" w:hAnsi="Arial" w:cs="Arial"/>
          <w:sz w:val="24"/>
          <w:szCs w:val="24"/>
        </w:rPr>
        <w:t>de los novios y en su</w:t>
      </w:r>
      <w:r w:rsidR="00022D32">
        <w:rPr>
          <w:rFonts w:ascii="Arial" w:hAnsi="Arial" w:cs="Arial"/>
          <w:sz w:val="24"/>
          <w:szCs w:val="24"/>
        </w:rPr>
        <w:t xml:space="preserve">s </w:t>
      </w:r>
      <w:r w:rsidR="00701DD2">
        <w:rPr>
          <w:rFonts w:ascii="Arial" w:hAnsi="Arial" w:cs="Arial"/>
          <w:sz w:val="24"/>
          <w:szCs w:val="24"/>
        </w:rPr>
        <w:t>conflictos posteriores</w:t>
      </w:r>
      <w:r w:rsidR="00022D32">
        <w:rPr>
          <w:rFonts w:ascii="Arial" w:hAnsi="Arial" w:cs="Arial"/>
          <w:sz w:val="24"/>
          <w:szCs w:val="24"/>
        </w:rPr>
        <w:t>.</w:t>
      </w:r>
      <w:r w:rsidR="00CA6149">
        <w:rPr>
          <w:rFonts w:ascii="Arial" w:hAnsi="Arial" w:cs="Arial"/>
          <w:sz w:val="24"/>
          <w:szCs w:val="24"/>
        </w:rPr>
        <w:t xml:space="preserve"> La educación de los hijos nos parece un tema más propio de la catequesis de iniciación sacramental y de las escuelas católicas. En otras palabras, las enseñanzas del Magisterio eclesial sobre la prioridad de la educación familiar integral son enunciadas en el nivel teórico (también en los capítulos doctrinales de los documentos sinodales), pero no se han hecho carne en la</w:t>
      </w:r>
      <w:r w:rsidR="00323D05">
        <w:rPr>
          <w:rFonts w:ascii="Arial" w:hAnsi="Arial" w:cs="Arial"/>
          <w:sz w:val="24"/>
          <w:szCs w:val="24"/>
        </w:rPr>
        <w:t xml:space="preserve"> praxis de la pastoral familiar</w:t>
      </w:r>
      <w:r w:rsidR="00AF644F">
        <w:rPr>
          <w:rFonts w:ascii="Arial" w:hAnsi="Arial" w:cs="Arial"/>
          <w:sz w:val="24"/>
          <w:szCs w:val="24"/>
        </w:rPr>
        <w:t xml:space="preserve">. Esto </w:t>
      </w:r>
      <w:r w:rsidR="00723089">
        <w:rPr>
          <w:rFonts w:ascii="Arial" w:hAnsi="Arial" w:cs="Arial"/>
          <w:sz w:val="24"/>
          <w:szCs w:val="24"/>
        </w:rPr>
        <w:t>me parece</w:t>
      </w:r>
      <w:r w:rsidR="00CA6149">
        <w:rPr>
          <w:rFonts w:ascii="Arial" w:hAnsi="Arial" w:cs="Arial"/>
          <w:sz w:val="24"/>
          <w:szCs w:val="24"/>
        </w:rPr>
        <w:t xml:space="preserve"> </w:t>
      </w:r>
      <w:r w:rsidR="00CB7312">
        <w:rPr>
          <w:rFonts w:ascii="Arial" w:hAnsi="Arial" w:cs="Arial"/>
          <w:sz w:val="24"/>
          <w:szCs w:val="24"/>
        </w:rPr>
        <w:t>lamentable, dado que</w:t>
      </w:r>
      <w:r w:rsidR="00CA6149">
        <w:rPr>
          <w:rFonts w:ascii="Arial" w:hAnsi="Arial" w:cs="Arial"/>
          <w:sz w:val="24"/>
          <w:szCs w:val="24"/>
        </w:rPr>
        <w:t xml:space="preserve"> </w:t>
      </w:r>
      <w:r w:rsidR="009B3A31">
        <w:rPr>
          <w:rFonts w:ascii="Arial" w:hAnsi="Arial" w:cs="Arial"/>
          <w:sz w:val="24"/>
          <w:szCs w:val="24"/>
        </w:rPr>
        <w:t>la educación de los hijos</w:t>
      </w:r>
      <w:r w:rsidR="00CA6149">
        <w:rPr>
          <w:rFonts w:ascii="Arial" w:hAnsi="Arial" w:cs="Arial"/>
          <w:sz w:val="24"/>
          <w:szCs w:val="24"/>
        </w:rPr>
        <w:t xml:space="preserve"> </w:t>
      </w:r>
      <w:r w:rsidR="00CB7312">
        <w:rPr>
          <w:rFonts w:ascii="Arial" w:hAnsi="Arial" w:cs="Arial"/>
          <w:sz w:val="24"/>
          <w:szCs w:val="24"/>
        </w:rPr>
        <w:t>es</w:t>
      </w:r>
      <w:r w:rsidR="00CA6149">
        <w:rPr>
          <w:rFonts w:ascii="Arial" w:hAnsi="Arial" w:cs="Arial"/>
          <w:sz w:val="24"/>
          <w:szCs w:val="24"/>
        </w:rPr>
        <w:t xml:space="preserve"> la puerta para </w:t>
      </w:r>
      <w:r w:rsidR="007D0666">
        <w:rPr>
          <w:rFonts w:ascii="Arial" w:hAnsi="Arial" w:cs="Arial"/>
          <w:sz w:val="24"/>
          <w:szCs w:val="24"/>
        </w:rPr>
        <w:t xml:space="preserve">la pastoral familiar y para </w:t>
      </w:r>
      <w:r w:rsidR="00CA6149">
        <w:rPr>
          <w:rFonts w:ascii="Arial" w:hAnsi="Arial" w:cs="Arial"/>
          <w:sz w:val="24"/>
          <w:szCs w:val="24"/>
        </w:rPr>
        <w:t>toda la pastoral</w:t>
      </w:r>
      <w:r w:rsidR="007D0666">
        <w:rPr>
          <w:rFonts w:ascii="Arial" w:hAnsi="Arial" w:cs="Arial"/>
          <w:sz w:val="24"/>
          <w:szCs w:val="24"/>
        </w:rPr>
        <w:t xml:space="preserve"> eclesial</w:t>
      </w:r>
      <w:r w:rsidR="00CA6149">
        <w:rPr>
          <w:rFonts w:ascii="Arial" w:hAnsi="Arial" w:cs="Arial"/>
          <w:sz w:val="24"/>
          <w:szCs w:val="24"/>
        </w:rPr>
        <w:t xml:space="preserve">, </w:t>
      </w:r>
      <w:r w:rsidR="007D0666">
        <w:rPr>
          <w:rFonts w:ascii="Arial" w:hAnsi="Arial" w:cs="Arial"/>
          <w:sz w:val="24"/>
          <w:szCs w:val="24"/>
        </w:rPr>
        <w:t xml:space="preserve">es decir, </w:t>
      </w:r>
      <w:r w:rsidR="00CA6149">
        <w:rPr>
          <w:rFonts w:ascii="Arial" w:hAnsi="Arial" w:cs="Arial"/>
          <w:sz w:val="24"/>
          <w:szCs w:val="24"/>
        </w:rPr>
        <w:t xml:space="preserve">para el servicio </w:t>
      </w:r>
      <w:r w:rsidR="007D0666">
        <w:rPr>
          <w:rFonts w:ascii="Arial" w:hAnsi="Arial" w:cs="Arial"/>
          <w:sz w:val="24"/>
          <w:szCs w:val="24"/>
        </w:rPr>
        <w:t xml:space="preserve">decisivo </w:t>
      </w:r>
      <w:r w:rsidR="00CA6149">
        <w:rPr>
          <w:rFonts w:ascii="Arial" w:hAnsi="Arial" w:cs="Arial"/>
          <w:sz w:val="24"/>
          <w:szCs w:val="24"/>
        </w:rPr>
        <w:t>que necesita el mundo de ho</w:t>
      </w:r>
      <w:r w:rsidR="009B3A31">
        <w:rPr>
          <w:rFonts w:ascii="Arial" w:hAnsi="Arial" w:cs="Arial"/>
          <w:sz w:val="24"/>
          <w:szCs w:val="24"/>
        </w:rPr>
        <w:t>y.</w:t>
      </w:r>
    </w:p>
    <w:p w:rsidR="00A95418" w:rsidRPr="00CA6260" w:rsidRDefault="00CA6260" w:rsidP="006D515B">
      <w:pPr>
        <w:spacing w:after="120" w:line="240" w:lineRule="auto"/>
        <w:jc w:val="center"/>
        <w:rPr>
          <w:rFonts w:ascii="Arial" w:hAnsi="Arial" w:cs="Arial"/>
          <w:b/>
          <w:sz w:val="24"/>
          <w:szCs w:val="24"/>
        </w:rPr>
      </w:pPr>
      <w:r>
        <w:rPr>
          <w:rFonts w:ascii="Arial" w:hAnsi="Arial" w:cs="Arial"/>
          <w:b/>
          <w:sz w:val="24"/>
          <w:szCs w:val="24"/>
        </w:rPr>
        <w:t xml:space="preserve">II – LA </w:t>
      </w:r>
      <w:r w:rsidRPr="00CA6260">
        <w:rPr>
          <w:rFonts w:ascii="Arial" w:hAnsi="Arial" w:cs="Arial"/>
          <w:b/>
          <w:sz w:val="24"/>
          <w:szCs w:val="24"/>
        </w:rPr>
        <w:t xml:space="preserve">EDUCACIÓN EN </w:t>
      </w:r>
      <w:r w:rsidRPr="00CA6260">
        <w:rPr>
          <w:rFonts w:ascii="Arial" w:hAnsi="Arial" w:cs="Arial"/>
          <w:b/>
          <w:i/>
          <w:sz w:val="24"/>
          <w:szCs w:val="24"/>
        </w:rPr>
        <w:t>AMORIS LAETITIA</w:t>
      </w:r>
    </w:p>
    <w:p w:rsidR="00A95418" w:rsidRPr="00A95418" w:rsidRDefault="006B7021" w:rsidP="006D515B">
      <w:pPr>
        <w:spacing w:after="120" w:line="240" w:lineRule="auto"/>
        <w:jc w:val="both"/>
        <w:rPr>
          <w:rFonts w:ascii="Arial" w:hAnsi="Arial" w:cs="Arial"/>
          <w:sz w:val="24"/>
          <w:szCs w:val="24"/>
        </w:rPr>
      </w:pPr>
      <w:r>
        <w:rPr>
          <w:rFonts w:ascii="Arial" w:hAnsi="Arial" w:cs="Arial"/>
          <w:sz w:val="24"/>
          <w:szCs w:val="24"/>
        </w:rPr>
        <w:t xml:space="preserve">El Papa Francisco, en cambio, ha hecho un esfuerzo inédito por aterrizar pastoralmente el tema de la educación de los hijos, en varios de sus discursos y catequesis. En </w:t>
      </w:r>
      <w:r w:rsidR="007D436E">
        <w:rPr>
          <w:rFonts w:ascii="Arial" w:hAnsi="Arial" w:cs="Arial"/>
          <w:sz w:val="24"/>
          <w:szCs w:val="24"/>
        </w:rPr>
        <w:t>la</w:t>
      </w:r>
      <w:r>
        <w:rPr>
          <w:rFonts w:ascii="Arial" w:hAnsi="Arial" w:cs="Arial"/>
          <w:sz w:val="24"/>
          <w:szCs w:val="24"/>
        </w:rPr>
        <w:t xml:space="preserve"> exhortación postsinodal le confiere una relevancia singular, no </w:t>
      </w:r>
      <w:proofErr w:type="gramStart"/>
      <w:r>
        <w:rPr>
          <w:rFonts w:ascii="Arial" w:hAnsi="Arial" w:cs="Arial"/>
          <w:sz w:val="24"/>
          <w:szCs w:val="24"/>
        </w:rPr>
        <w:t>solo</w:t>
      </w:r>
      <w:proofErr w:type="gramEnd"/>
      <w:r>
        <w:rPr>
          <w:rFonts w:ascii="Arial" w:hAnsi="Arial" w:cs="Arial"/>
          <w:sz w:val="24"/>
          <w:szCs w:val="24"/>
        </w:rPr>
        <w:t xml:space="preserve"> con un capítulo específico (que veremos en la tercera parte de esta ponencia), sino tambi</w:t>
      </w:r>
      <w:r w:rsidR="00212892">
        <w:rPr>
          <w:rFonts w:ascii="Arial" w:hAnsi="Arial" w:cs="Arial"/>
          <w:sz w:val="24"/>
          <w:szCs w:val="24"/>
        </w:rPr>
        <w:t>én en otros lugares</w:t>
      </w:r>
      <w:r>
        <w:rPr>
          <w:rFonts w:ascii="Arial" w:hAnsi="Arial" w:cs="Arial"/>
          <w:sz w:val="24"/>
          <w:szCs w:val="24"/>
        </w:rPr>
        <w:t xml:space="preserve"> del documento.</w:t>
      </w:r>
      <w:r w:rsidR="00212892">
        <w:rPr>
          <w:rFonts w:ascii="Arial" w:hAnsi="Arial" w:cs="Arial"/>
          <w:sz w:val="24"/>
          <w:szCs w:val="24"/>
        </w:rPr>
        <w:t xml:space="preserve"> Mencionaré aquí tres de esos lugares: el marco bíblico-doctrinal (capítulos primero y tercero), las funciones dentro de la familia (capítulo quinto) y algunas dificultades (capítulos segundo y sexto). Pero, antes, diré algo acerca de los destinatarios del documento pontificio.</w:t>
      </w:r>
    </w:p>
    <w:p w:rsidR="00A95418" w:rsidRPr="00F713D2" w:rsidRDefault="00F713D2" w:rsidP="006D515B">
      <w:pPr>
        <w:spacing w:after="120" w:line="240" w:lineRule="auto"/>
        <w:jc w:val="both"/>
        <w:rPr>
          <w:rFonts w:ascii="Arial" w:hAnsi="Arial" w:cs="Arial"/>
          <w:b/>
          <w:sz w:val="24"/>
          <w:szCs w:val="24"/>
        </w:rPr>
      </w:pPr>
      <w:r w:rsidRPr="00F713D2">
        <w:rPr>
          <w:rFonts w:ascii="Arial" w:hAnsi="Arial" w:cs="Arial"/>
          <w:b/>
          <w:sz w:val="24"/>
          <w:szCs w:val="24"/>
        </w:rPr>
        <w:t xml:space="preserve">1. </w:t>
      </w:r>
      <w:r w:rsidR="00A95418" w:rsidRPr="00F713D2">
        <w:rPr>
          <w:rFonts w:ascii="Arial" w:hAnsi="Arial" w:cs="Arial"/>
          <w:b/>
          <w:sz w:val="24"/>
          <w:szCs w:val="24"/>
        </w:rPr>
        <w:t>Destinatarios</w:t>
      </w:r>
    </w:p>
    <w:p w:rsidR="00535EC5" w:rsidRPr="00535EC5" w:rsidRDefault="00535EC5" w:rsidP="006D515B">
      <w:pPr>
        <w:spacing w:after="120" w:line="240" w:lineRule="auto"/>
        <w:jc w:val="both"/>
        <w:rPr>
          <w:rFonts w:ascii="Arial" w:hAnsi="Arial" w:cs="Arial"/>
          <w:sz w:val="24"/>
          <w:szCs w:val="24"/>
        </w:rPr>
      </w:pPr>
      <w:r>
        <w:rPr>
          <w:rFonts w:ascii="Arial" w:hAnsi="Arial" w:cs="Arial"/>
          <w:sz w:val="24"/>
          <w:szCs w:val="24"/>
        </w:rPr>
        <w:t xml:space="preserve">Que Francisco considere a los cónyuges como sujetos activos de la pastoral familiar queda claro desde la primera página de </w:t>
      </w:r>
      <w:r>
        <w:rPr>
          <w:rFonts w:ascii="Arial" w:hAnsi="Arial" w:cs="Arial"/>
          <w:i/>
          <w:sz w:val="24"/>
          <w:szCs w:val="24"/>
        </w:rPr>
        <w:t>Amoris Laetitia</w:t>
      </w:r>
      <w:r>
        <w:rPr>
          <w:rFonts w:ascii="Arial" w:hAnsi="Arial" w:cs="Arial"/>
          <w:sz w:val="24"/>
          <w:szCs w:val="24"/>
        </w:rPr>
        <w:t>, más aun, desde su encabezado. En efecto, por primera vez en una encíclica o exhortación postsinodal, a los destinatarios tradicionales (</w:t>
      </w:r>
      <w:r w:rsidRPr="00535EC5">
        <w:rPr>
          <w:rFonts w:ascii="Arial" w:hAnsi="Arial" w:cs="Arial"/>
          <w:sz w:val="24"/>
          <w:szCs w:val="24"/>
        </w:rPr>
        <w:t>“a los obispos, a los presbíteros y diáco</w:t>
      </w:r>
      <w:r>
        <w:rPr>
          <w:rFonts w:ascii="Arial" w:hAnsi="Arial" w:cs="Arial"/>
          <w:sz w:val="24"/>
          <w:szCs w:val="24"/>
        </w:rPr>
        <w:t xml:space="preserve">nos, a las </w:t>
      </w:r>
      <w:r>
        <w:rPr>
          <w:rFonts w:ascii="Arial" w:hAnsi="Arial" w:cs="Arial"/>
          <w:sz w:val="24"/>
          <w:szCs w:val="24"/>
        </w:rPr>
        <w:lastRenderedPageBreak/>
        <w:t>personas consagradas</w:t>
      </w:r>
      <w:r w:rsidRPr="00535EC5">
        <w:rPr>
          <w:rFonts w:ascii="Arial" w:hAnsi="Arial" w:cs="Arial"/>
          <w:sz w:val="24"/>
          <w:szCs w:val="24"/>
        </w:rPr>
        <w:t xml:space="preserve"> y a todos los fieles laicos”</w:t>
      </w:r>
      <w:r>
        <w:rPr>
          <w:rFonts w:ascii="Arial" w:hAnsi="Arial" w:cs="Arial"/>
          <w:sz w:val="24"/>
          <w:szCs w:val="24"/>
        </w:rPr>
        <w:t>)</w:t>
      </w:r>
      <w:r w:rsidRPr="00535EC5">
        <w:rPr>
          <w:rFonts w:ascii="Arial" w:hAnsi="Arial" w:cs="Arial"/>
          <w:sz w:val="24"/>
          <w:szCs w:val="24"/>
        </w:rPr>
        <w:t xml:space="preserve"> </w:t>
      </w:r>
      <w:r>
        <w:rPr>
          <w:rFonts w:ascii="Arial" w:hAnsi="Arial" w:cs="Arial"/>
          <w:sz w:val="24"/>
          <w:szCs w:val="24"/>
        </w:rPr>
        <w:t>se agregan unos destinatarios laicos específicos:</w:t>
      </w:r>
      <w:r w:rsidRPr="00535EC5">
        <w:rPr>
          <w:rFonts w:ascii="Arial" w:hAnsi="Arial" w:cs="Arial"/>
          <w:sz w:val="24"/>
          <w:szCs w:val="24"/>
        </w:rPr>
        <w:t xml:space="preserve"> </w:t>
      </w:r>
      <w:r>
        <w:rPr>
          <w:rFonts w:ascii="Arial" w:hAnsi="Arial" w:cs="Arial"/>
          <w:sz w:val="24"/>
          <w:szCs w:val="24"/>
        </w:rPr>
        <w:t>“</w:t>
      </w:r>
      <w:r w:rsidR="000720CF">
        <w:rPr>
          <w:rFonts w:ascii="Arial" w:hAnsi="Arial" w:cs="Arial"/>
          <w:sz w:val="24"/>
          <w:szCs w:val="24"/>
        </w:rPr>
        <w:t xml:space="preserve">a </w:t>
      </w:r>
      <w:r w:rsidRPr="00535EC5">
        <w:rPr>
          <w:rFonts w:ascii="Arial" w:hAnsi="Arial" w:cs="Arial"/>
          <w:sz w:val="24"/>
          <w:szCs w:val="24"/>
        </w:rPr>
        <w:t>los esposos cristianos</w:t>
      </w:r>
      <w:r>
        <w:rPr>
          <w:rFonts w:ascii="Arial" w:hAnsi="Arial" w:cs="Arial"/>
          <w:sz w:val="24"/>
          <w:szCs w:val="24"/>
        </w:rPr>
        <w:t>”.</w:t>
      </w:r>
    </w:p>
    <w:p w:rsidR="000720CF" w:rsidRDefault="000720CF" w:rsidP="006D515B">
      <w:pPr>
        <w:spacing w:after="120" w:line="240" w:lineRule="auto"/>
        <w:jc w:val="both"/>
        <w:rPr>
          <w:rFonts w:ascii="Arial" w:hAnsi="Arial" w:cs="Arial"/>
          <w:sz w:val="24"/>
          <w:szCs w:val="24"/>
        </w:rPr>
      </w:pPr>
      <w:r>
        <w:rPr>
          <w:rFonts w:ascii="Arial" w:hAnsi="Arial" w:cs="Arial"/>
          <w:sz w:val="24"/>
          <w:szCs w:val="24"/>
        </w:rPr>
        <w:t xml:space="preserve">Esta “opción preferencial” por los padres de familia como lectores de su escrito queda reforzada </w:t>
      </w:r>
      <w:r w:rsidR="00714180" w:rsidRPr="00714180">
        <w:rPr>
          <w:rFonts w:ascii="Arial" w:hAnsi="Arial" w:cs="Arial"/>
          <w:sz w:val="24"/>
          <w:szCs w:val="24"/>
        </w:rPr>
        <w:t xml:space="preserve">en el número 7, </w:t>
      </w:r>
      <w:r>
        <w:rPr>
          <w:rFonts w:ascii="Arial" w:hAnsi="Arial" w:cs="Arial"/>
          <w:sz w:val="24"/>
          <w:szCs w:val="24"/>
        </w:rPr>
        <w:t xml:space="preserve">donde </w:t>
      </w:r>
      <w:r w:rsidR="00714180" w:rsidRPr="00714180">
        <w:rPr>
          <w:rFonts w:ascii="Arial" w:hAnsi="Arial" w:cs="Arial"/>
          <w:sz w:val="24"/>
          <w:szCs w:val="24"/>
        </w:rPr>
        <w:t xml:space="preserve">el Papa explica que </w:t>
      </w:r>
      <w:r w:rsidR="00CA23BD">
        <w:rPr>
          <w:rFonts w:ascii="Arial" w:hAnsi="Arial" w:cs="Arial"/>
          <w:sz w:val="24"/>
          <w:szCs w:val="24"/>
        </w:rPr>
        <w:t>l</w:t>
      </w:r>
      <w:r w:rsidR="00714180" w:rsidRPr="00714180">
        <w:rPr>
          <w:rFonts w:ascii="Arial" w:hAnsi="Arial" w:cs="Arial"/>
          <w:sz w:val="24"/>
          <w:szCs w:val="24"/>
        </w:rPr>
        <w:t xml:space="preserve">a exhortación posee “diferentes estilos” y recomienda: </w:t>
      </w:r>
      <w:r w:rsidR="00714180" w:rsidRPr="000720CF">
        <w:rPr>
          <w:rFonts w:ascii="Arial" w:hAnsi="Arial" w:cs="Arial"/>
          <w:i/>
          <w:sz w:val="24"/>
          <w:szCs w:val="24"/>
        </w:rPr>
        <w:t>“Podrá ser mejor aprovechada, tanto por las familias como por los agentes de pastoral familiar, si la profundizan pacientemente parte por parte o si buscan en ella lo que puedan necesitar en cada circunstancia concreta”</w:t>
      </w:r>
      <w:r w:rsidR="00476D3A">
        <w:rPr>
          <w:rFonts w:ascii="Arial" w:hAnsi="Arial" w:cs="Arial"/>
          <w:sz w:val="24"/>
          <w:szCs w:val="24"/>
        </w:rPr>
        <w:t>.</w:t>
      </w:r>
    </w:p>
    <w:p w:rsidR="00476D3A" w:rsidRDefault="00476D3A" w:rsidP="006D515B">
      <w:pPr>
        <w:spacing w:after="120" w:line="240" w:lineRule="auto"/>
        <w:jc w:val="both"/>
        <w:rPr>
          <w:rFonts w:ascii="Arial" w:hAnsi="Arial" w:cs="Arial"/>
          <w:sz w:val="24"/>
          <w:szCs w:val="24"/>
        </w:rPr>
      </w:pPr>
      <w:r>
        <w:rPr>
          <w:rFonts w:ascii="Arial" w:hAnsi="Arial" w:cs="Arial"/>
          <w:sz w:val="24"/>
          <w:szCs w:val="24"/>
        </w:rPr>
        <w:t>Tanto las familias como los agentes de pastoral familiar son, entonces, los destinatarios directos del documento. Aparte de los esposos cristianos, identificados en el encabezamiento inicial, todos los demás allí mencionados (obispos, presbíteros, diáconos, consagrados y demás laicos) son agrupados ahora como “agentes de pastoral familiar”. Pero aquí van en segundo lugar, después de las familias mismas</w:t>
      </w:r>
      <w:r w:rsidR="00372641">
        <w:rPr>
          <w:rFonts w:ascii="Arial" w:hAnsi="Arial" w:cs="Arial"/>
          <w:sz w:val="24"/>
          <w:szCs w:val="24"/>
        </w:rPr>
        <w:t>.</w:t>
      </w:r>
    </w:p>
    <w:p w:rsidR="00372641" w:rsidRDefault="00372641" w:rsidP="006D515B">
      <w:pPr>
        <w:spacing w:after="120" w:line="240" w:lineRule="auto"/>
        <w:jc w:val="both"/>
        <w:rPr>
          <w:rFonts w:ascii="Arial" w:hAnsi="Arial" w:cs="Arial"/>
          <w:sz w:val="24"/>
          <w:szCs w:val="24"/>
        </w:rPr>
      </w:pPr>
      <w:r>
        <w:rPr>
          <w:rFonts w:ascii="Arial" w:hAnsi="Arial" w:cs="Arial"/>
          <w:sz w:val="24"/>
          <w:szCs w:val="24"/>
        </w:rPr>
        <w:t xml:space="preserve">Tal prioridad de los cónyuges en la evangelización de la familia será de particular relevancia para nuestro tema, la educación </w:t>
      </w:r>
      <w:r w:rsidR="005F37A0">
        <w:rPr>
          <w:rFonts w:ascii="Arial" w:hAnsi="Arial" w:cs="Arial"/>
          <w:sz w:val="24"/>
          <w:szCs w:val="24"/>
        </w:rPr>
        <w:t xml:space="preserve">cristiana </w:t>
      </w:r>
      <w:r>
        <w:rPr>
          <w:rFonts w:ascii="Arial" w:hAnsi="Arial" w:cs="Arial"/>
          <w:sz w:val="24"/>
          <w:szCs w:val="24"/>
        </w:rPr>
        <w:t xml:space="preserve">de los niños y </w:t>
      </w:r>
      <w:r w:rsidR="005F37A0">
        <w:rPr>
          <w:rFonts w:ascii="Arial" w:hAnsi="Arial" w:cs="Arial"/>
          <w:sz w:val="24"/>
          <w:szCs w:val="24"/>
        </w:rPr>
        <w:t xml:space="preserve">los </w:t>
      </w:r>
      <w:r>
        <w:rPr>
          <w:rFonts w:ascii="Arial" w:hAnsi="Arial" w:cs="Arial"/>
          <w:sz w:val="24"/>
          <w:szCs w:val="24"/>
        </w:rPr>
        <w:t>jóvenes. E</w:t>
      </w:r>
      <w:r w:rsidR="00E656F4">
        <w:rPr>
          <w:rFonts w:ascii="Arial" w:hAnsi="Arial" w:cs="Arial"/>
          <w:sz w:val="24"/>
          <w:szCs w:val="24"/>
        </w:rPr>
        <w:t>llo aparecerá de modo</w:t>
      </w:r>
      <w:r>
        <w:rPr>
          <w:rFonts w:ascii="Arial" w:hAnsi="Arial" w:cs="Arial"/>
          <w:sz w:val="24"/>
          <w:szCs w:val="24"/>
        </w:rPr>
        <w:t xml:space="preserve"> explícito en el capítulo séptimo, pero también </w:t>
      </w:r>
      <w:r w:rsidR="00B830B8">
        <w:rPr>
          <w:rFonts w:ascii="Arial" w:hAnsi="Arial" w:cs="Arial"/>
          <w:sz w:val="24"/>
          <w:szCs w:val="24"/>
        </w:rPr>
        <w:t>en</w:t>
      </w:r>
      <w:r>
        <w:rPr>
          <w:rFonts w:ascii="Arial" w:hAnsi="Arial" w:cs="Arial"/>
          <w:sz w:val="24"/>
          <w:szCs w:val="24"/>
        </w:rPr>
        <w:t xml:space="preserve"> la lectura “</w:t>
      </w:r>
      <w:r w:rsidRPr="00372641">
        <w:rPr>
          <w:rFonts w:ascii="Arial" w:hAnsi="Arial" w:cs="Arial"/>
          <w:sz w:val="24"/>
          <w:szCs w:val="24"/>
        </w:rPr>
        <w:t>paciente</w:t>
      </w:r>
      <w:r>
        <w:rPr>
          <w:rFonts w:ascii="Arial" w:hAnsi="Arial" w:cs="Arial"/>
          <w:sz w:val="24"/>
          <w:szCs w:val="24"/>
        </w:rPr>
        <w:t xml:space="preserve"> y </w:t>
      </w:r>
      <w:r w:rsidRPr="00372641">
        <w:rPr>
          <w:rFonts w:ascii="Arial" w:hAnsi="Arial" w:cs="Arial"/>
          <w:sz w:val="24"/>
          <w:szCs w:val="24"/>
        </w:rPr>
        <w:t>profund</w:t>
      </w:r>
      <w:r w:rsidR="00B830B8">
        <w:rPr>
          <w:rFonts w:ascii="Arial" w:hAnsi="Arial" w:cs="Arial"/>
          <w:sz w:val="24"/>
          <w:szCs w:val="24"/>
        </w:rPr>
        <w:t>a” de otros capítulos</w:t>
      </w:r>
      <w:r>
        <w:rPr>
          <w:rFonts w:ascii="Arial" w:hAnsi="Arial" w:cs="Arial"/>
          <w:sz w:val="24"/>
          <w:szCs w:val="24"/>
        </w:rPr>
        <w:t xml:space="preserve"> de la exhortación</w:t>
      </w:r>
      <w:r w:rsidRPr="00372641">
        <w:rPr>
          <w:rFonts w:ascii="Arial" w:hAnsi="Arial" w:cs="Arial"/>
          <w:sz w:val="24"/>
          <w:szCs w:val="24"/>
        </w:rPr>
        <w:t xml:space="preserve"> por parte </w:t>
      </w:r>
      <w:r>
        <w:rPr>
          <w:rFonts w:ascii="Arial" w:hAnsi="Arial" w:cs="Arial"/>
          <w:sz w:val="24"/>
          <w:szCs w:val="24"/>
        </w:rPr>
        <w:t>de los esposos, “</w:t>
      </w:r>
      <w:r w:rsidRPr="00372641">
        <w:rPr>
          <w:rFonts w:ascii="Arial" w:hAnsi="Arial" w:cs="Arial"/>
          <w:sz w:val="24"/>
          <w:szCs w:val="24"/>
        </w:rPr>
        <w:t>si buscan en ella lo que puedan necesitar en cada circunstancia concreta”.</w:t>
      </w:r>
    </w:p>
    <w:p w:rsidR="00A95418" w:rsidRPr="00F713D2" w:rsidRDefault="00F713D2" w:rsidP="006D515B">
      <w:pPr>
        <w:spacing w:after="120" w:line="240" w:lineRule="auto"/>
        <w:jc w:val="both"/>
        <w:rPr>
          <w:rFonts w:ascii="Arial" w:hAnsi="Arial" w:cs="Arial"/>
          <w:b/>
          <w:sz w:val="24"/>
          <w:szCs w:val="24"/>
        </w:rPr>
      </w:pPr>
      <w:r w:rsidRPr="00F713D2">
        <w:rPr>
          <w:rFonts w:ascii="Arial" w:hAnsi="Arial" w:cs="Arial"/>
          <w:b/>
          <w:sz w:val="24"/>
          <w:szCs w:val="24"/>
        </w:rPr>
        <w:t xml:space="preserve">2. </w:t>
      </w:r>
      <w:r w:rsidR="00A95418" w:rsidRPr="00F713D2">
        <w:rPr>
          <w:rFonts w:ascii="Arial" w:hAnsi="Arial" w:cs="Arial"/>
          <w:b/>
          <w:sz w:val="24"/>
          <w:szCs w:val="24"/>
        </w:rPr>
        <w:t>Evangelio de la Familia</w:t>
      </w:r>
    </w:p>
    <w:p w:rsidR="00490CE8" w:rsidRDefault="001F67C5" w:rsidP="006D515B">
      <w:pPr>
        <w:spacing w:after="120" w:line="240" w:lineRule="auto"/>
        <w:jc w:val="both"/>
        <w:rPr>
          <w:rFonts w:ascii="Arial" w:hAnsi="Arial" w:cs="Arial"/>
          <w:sz w:val="24"/>
          <w:szCs w:val="24"/>
        </w:rPr>
      </w:pPr>
      <w:r>
        <w:rPr>
          <w:rFonts w:ascii="Arial" w:hAnsi="Arial" w:cs="Arial"/>
          <w:sz w:val="24"/>
          <w:szCs w:val="24"/>
        </w:rPr>
        <w:t xml:space="preserve">Veamos algunos de esos otros lugares. </w:t>
      </w:r>
      <w:r w:rsidR="00FA00D5">
        <w:rPr>
          <w:rFonts w:ascii="Arial" w:hAnsi="Arial" w:cs="Arial"/>
          <w:sz w:val="24"/>
          <w:szCs w:val="24"/>
        </w:rPr>
        <w:t xml:space="preserve">Una originalidad de </w:t>
      </w:r>
      <w:r w:rsidR="00FA00D5">
        <w:rPr>
          <w:rFonts w:ascii="Arial" w:hAnsi="Arial" w:cs="Arial"/>
          <w:i/>
          <w:sz w:val="24"/>
          <w:szCs w:val="24"/>
        </w:rPr>
        <w:t xml:space="preserve">Amoris Laetitia </w:t>
      </w:r>
      <w:r w:rsidR="00FA00D5">
        <w:rPr>
          <w:rFonts w:ascii="Arial" w:hAnsi="Arial" w:cs="Arial"/>
          <w:sz w:val="24"/>
          <w:szCs w:val="24"/>
        </w:rPr>
        <w:t xml:space="preserve">con respecto de todos los demás textos de ambos sínodos es iniciar con un primer capítulo </w:t>
      </w:r>
      <w:r w:rsidR="00490CE8">
        <w:rPr>
          <w:rFonts w:ascii="Arial" w:hAnsi="Arial" w:cs="Arial"/>
          <w:sz w:val="24"/>
          <w:szCs w:val="24"/>
        </w:rPr>
        <w:t>que da</w:t>
      </w:r>
      <w:r w:rsidR="00FA00D5">
        <w:rPr>
          <w:rFonts w:ascii="Arial" w:hAnsi="Arial" w:cs="Arial"/>
          <w:sz w:val="24"/>
          <w:szCs w:val="24"/>
        </w:rPr>
        <w:t xml:space="preserve"> el marco bíblico: “A la luz de la P</w:t>
      </w:r>
      <w:r w:rsidR="00FA7C5A">
        <w:rPr>
          <w:rFonts w:ascii="Arial" w:hAnsi="Arial" w:cs="Arial"/>
          <w:sz w:val="24"/>
          <w:szCs w:val="24"/>
        </w:rPr>
        <w:t>a</w:t>
      </w:r>
      <w:r w:rsidR="00FA7C5A" w:rsidRPr="00FA7C5A">
        <w:rPr>
          <w:rFonts w:ascii="Arial" w:hAnsi="Arial" w:cs="Arial"/>
          <w:sz w:val="24"/>
          <w:szCs w:val="24"/>
        </w:rPr>
        <w:t>labra</w:t>
      </w:r>
      <w:r w:rsidR="00FA00D5">
        <w:rPr>
          <w:rFonts w:ascii="Arial" w:hAnsi="Arial" w:cs="Arial"/>
          <w:sz w:val="24"/>
          <w:szCs w:val="24"/>
        </w:rPr>
        <w:t>”.</w:t>
      </w:r>
      <w:r w:rsidR="00490CE8">
        <w:rPr>
          <w:rFonts w:ascii="Arial" w:hAnsi="Arial" w:cs="Arial"/>
          <w:sz w:val="24"/>
          <w:szCs w:val="24"/>
        </w:rPr>
        <w:t xml:space="preserve"> La educación de los hijos aparecerá, como es lógico, dentro del segundo punto de </w:t>
      </w:r>
      <w:r w:rsidR="00A959DE">
        <w:rPr>
          <w:rFonts w:ascii="Arial" w:hAnsi="Arial" w:cs="Arial"/>
          <w:sz w:val="24"/>
          <w:szCs w:val="24"/>
        </w:rPr>
        <w:t>dicho</w:t>
      </w:r>
      <w:r w:rsidR="00490CE8">
        <w:rPr>
          <w:rFonts w:ascii="Arial" w:hAnsi="Arial" w:cs="Arial"/>
          <w:sz w:val="24"/>
          <w:szCs w:val="24"/>
        </w:rPr>
        <w:t xml:space="preserve"> capítulo: “</w:t>
      </w:r>
      <w:r w:rsidR="00490CE8" w:rsidRPr="00490CE8">
        <w:rPr>
          <w:rFonts w:ascii="Arial" w:hAnsi="Arial" w:cs="Arial"/>
          <w:sz w:val="24"/>
          <w:szCs w:val="24"/>
        </w:rPr>
        <w:t>Tus hijos como brotes de olivo</w:t>
      </w:r>
      <w:r w:rsidR="00490CE8">
        <w:rPr>
          <w:rFonts w:ascii="Arial" w:hAnsi="Arial" w:cs="Arial"/>
          <w:sz w:val="24"/>
          <w:szCs w:val="24"/>
        </w:rPr>
        <w:t>”, específicamente en los números 16 y 17.</w:t>
      </w:r>
    </w:p>
    <w:p w:rsidR="00A959DE" w:rsidRDefault="00A959DE" w:rsidP="006D515B">
      <w:pPr>
        <w:spacing w:after="120" w:line="240" w:lineRule="auto"/>
        <w:jc w:val="both"/>
        <w:rPr>
          <w:rFonts w:ascii="Arial" w:hAnsi="Arial" w:cs="Arial"/>
          <w:sz w:val="24"/>
          <w:szCs w:val="24"/>
        </w:rPr>
      </w:pPr>
      <w:r>
        <w:rPr>
          <w:rFonts w:ascii="Arial" w:hAnsi="Arial" w:cs="Arial"/>
          <w:sz w:val="24"/>
          <w:szCs w:val="24"/>
        </w:rPr>
        <w:t xml:space="preserve">En el número </w:t>
      </w:r>
      <w:r w:rsidRPr="00A959DE">
        <w:rPr>
          <w:rFonts w:ascii="Arial" w:hAnsi="Arial" w:cs="Arial"/>
          <w:sz w:val="24"/>
          <w:szCs w:val="24"/>
        </w:rPr>
        <w:t>16</w:t>
      </w:r>
      <w:r>
        <w:rPr>
          <w:rFonts w:ascii="Arial" w:hAnsi="Arial" w:cs="Arial"/>
          <w:sz w:val="24"/>
          <w:szCs w:val="24"/>
        </w:rPr>
        <w:t xml:space="preserve"> completo se recogen citas del Antiguo Testamento para mostrar que “</w:t>
      </w:r>
      <w:r w:rsidRPr="00A959DE">
        <w:rPr>
          <w:rFonts w:ascii="Arial" w:hAnsi="Arial" w:cs="Arial"/>
          <w:i/>
          <w:sz w:val="24"/>
          <w:szCs w:val="24"/>
        </w:rPr>
        <w:t>la Biblia considera a la familia como la sede de la catequesis de los hijos”</w:t>
      </w:r>
      <w:r w:rsidRPr="00A959DE">
        <w:rPr>
          <w:rFonts w:ascii="Arial" w:hAnsi="Arial" w:cs="Arial"/>
          <w:sz w:val="24"/>
          <w:szCs w:val="24"/>
        </w:rPr>
        <w:t xml:space="preserve">. </w:t>
      </w:r>
      <w:r>
        <w:rPr>
          <w:rFonts w:ascii="Arial" w:hAnsi="Arial" w:cs="Arial"/>
          <w:sz w:val="24"/>
          <w:szCs w:val="24"/>
        </w:rPr>
        <w:t>Tanto en la</w:t>
      </w:r>
      <w:r w:rsidRPr="00A959DE">
        <w:rPr>
          <w:rFonts w:ascii="Arial" w:hAnsi="Arial" w:cs="Arial"/>
          <w:sz w:val="24"/>
          <w:szCs w:val="24"/>
        </w:rPr>
        <w:t xml:space="preserve"> celebración pascual</w:t>
      </w:r>
      <w:r>
        <w:rPr>
          <w:rFonts w:ascii="Arial" w:hAnsi="Arial" w:cs="Arial"/>
          <w:sz w:val="24"/>
          <w:szCs w:val="24"/>
        </w:rPr>
        <w:t xml:space="preserve"> como en los salmos se exalta a</w:t>
      </w:r>
      <w:r w:rsidRPr="00A959DE">
        <w:rPr>
          <w:rFonts w:ascii="Arial" w:hAnsi="Arial" w:cs="Arial"/>
          <w:sz w:val="24"/>
          <w:szCs w:val="24"/>
        </w:rPr>
        <w:t xml:space="preserve"> la familia </w:t>
      </w:r>
      <w:r>
        <w:rPr>
          <w:rFonts w:ascii="Arial" w:hAnsi="Arial" w:cs="Arial"/>
          <w:sz w:val="24"/>
          <w:szCs w:val="24"/>
        </w:rPr>
        <w:t>como</w:t>
      </w:r>
      <w:r w:rsidRPr="00A959DE">
        <w:rPr>
          <w:rFonts w:ascii="Arial" w:hAnsi="Arial" w:cs="Arial"/>
          <w:sz w:val="24"/>
          <w:szCs w:val="24"/>
        </w:rPr>
        <w:t xml:space="preserve"> </w:t>
      </w:r>
      <w:r w:rsidRPr="00A959DE">
        <w:rPr>
          <w:rFonts w:ascii="Arial" w:hAnsi="Arial" w:cs="Arial"/>
          <w:i/>
          <w:sz w:val="24"/>
          <w:szCs w:val="24"/>
        </w:rPr>
        <w:t>“el lugar donde los padres se convierten en los primeros maestros de la fe para sus hijos”</w:t>
      </w:r>
      <w:r w:rsidR="00393C73">
        <w:rPr>
          <w:rFonts w:ascii="Arial" w:hAnsi="Arial" w:cs="Arial"/>
          <w:sz w:val="24"/>
          <w:szCs w:val="24"/>
        </w:rPr>
        <w:t>.</w:t>
      </w:r>
    </w:p>
    <w:p w:rsidR="00393C73" w:rsidRDefault="00393C73" w:rsidP="006D515B">
      <w:pPr>
        <w:spacing w:after="120" w:line="240" w:lineRule="auto"/>
        <w:jc w:val="both"/>
        <w:rPr>
          <w:rFonts w:ascii="Arial" w:hAnsi="Arial" w:cs="Arial"/>
          <w:sz w:val="24"/>
          <w:szCs w:val="24"/>
        </w:rPr>
      </w:pPr>
      <w:r>
        <w:rPr>
          <w:rFonts w:ascii="Arial" w:hAnsi="Arial" w:cs="Arial"/>
          <w:sz w:val="24"/>
          <w:szCs w:val="24"/>
        </w:rPr>
        <w:t xml:space="preserve">Por su parte, el inicio del número 17 </w:t>
      </w:r>
      <w:r w:rsidR="009E12F5">
        <w:rPr>
          <w:rFonts w:ascii="Arial" w:hAnsi="Arial" w:cs="Arial"/>
          <w:sz w:val="24"/>
          <w:szCs w:val="24"/>
        </w:rPr>
        <w:t>registr</w:t>
      </w:r>
      <w:r w:rsidR="00AC6BDC">
        <w:rPr>
          <w:rFonts w:ascii="Arial" w:hAnsi="Arial" w:cs="Arial"/>
          <w:sz w:val="24"/>
          <w:szCs w:val="24"/>
        </w:rPr>
        <w:t xml:space="preserve">a las referencias </w:t>
      </w:r>
      <w:r w:rsidR="00A5197C">
        <w:rPr>
          <w:rFonts w:ascii="Arial" w:hAnsi="Arial" w:cs="Arial"/>
          <w:sz w:val="24"/>
          <w:szCs w:val="24"/>
        </w:rPr>
        <w:t>de</w:t>
      </w:r>
      <w:r w:rsidR="00AC6BDC">
        <w:rPr>
          <w:rFonts w:ascii="Arial" w:hAnsi="Arial" w:cs="Arial"/>
          <w:sz w:val="24"/>
          <w:szCs w:val="24"/>
        </w:rPr>
        <w:t xml:space="preserve"> seis pasajes del libro de los Proverbios, como prueba de que </w:t>
      </w:r>
      <w:r w:rsidR="00AC6BDC" w:rsidRPr="00AC6BDC">
        <w:rPr>
          <w:rFonts w:ascii="Arial" w:hAnsi="Arial" w:cs="Arial"/>
          <w:i/>
          <w:sz w:val="24"/>
          <w:szCs w:val="24"/>
        </w:rPr>
        <w:t>“los padres tienen el deber de cumplir con seriedad su misión educadora”</w:t>
      </w:r>
      <w:r w:rsidR="00AC6BDC">
        <w:rPr>
          <w:rFonts w:ascii="Arial" w:hAnsi="Arial" w:cs="Arial"/>
          <w:sz w:val="24"/>
          <w:szCs w:val="24"/>
        </w:rPr>
        <w:t>. Tales pasajes a</w:t>
      </w:r>
      <w:r w:rsidR="00A5197C">
        <w:rPr>
          <w:rFonts w:ascii="Arial" w:hAnsi="Arial" w:cs="Arial"/>
          <w:sz w:val="24"/>
          <w:szCs w:val="24"/>
        </w:rPr>
        <w:t>lude</w:t>
      </w:r>
      <w:r w:rsidR="00AC6BDC">
        <w:rPr>
          <w:rFonts w:ascii="Arial" w:hAnsi="Arial" w:cs="Arial"/>
          <w:sz w:val="24"/>
          <w:szCs w:val="24"/>
        </w:rPr>
        <w:t xml:space="preserve">n, más precisamente, a la  </w:t>
      </w:r>
      <w:r w:rsidR="00AC6BDC" w:rsidRPr="00AC6BDC">
        <w:rPr>
          <w:rFonts w:ascii="Arial" w:hAnsi="Arial" w:cs="Arial"/>
          <w:sz w:val="24"/>
          <w:szCs w:val="24"/>
        </w:rPr>
        <w:t xml:space="preserve">necesidad de </w:t>
      </w:r>
      <w:r w:rsidR="00AC6BDC">
        <w:rPr>
          <w:rFonts w:ascii="Arial" w:hAnsi="Arial" w:cs="Arial"/>
          <w:sz w:val="24"/>
          <w:szCs w:val="24"/>
        </w:rPr>
        <w:t>que los padres apliquen</w:t>
      </w:r>
      <w:r w:rsidR="00AC6BDC" w:rsidRPr="00AC6BDC">
        <w:rPr>
          <w:rFonts w:ascii="Arial" w:hAnsi="Arial" w:cs="Arial"/>
          <w:sz w:val="24"/>
          <w:szCs w:val="24"/>
        </w:rPr>
        <w:t xml:space="preserve"> la disciplina a los hijos para asegurar su vida recta en el futuro.</w:t>
      </w:r>
      <w:r w:rsidR="00AC6BDC">
        <w:rPr>
          <w:rFonts w:ascii="Arial" w:hAnsi="Arial" w:cs="Arial"/>
          <w:sz w:val="24"/>
          <w:szCs w:val="24"/>
        </w:rPr>
        <w:t xml:space="preserve"> </w:t>
      </w:r>
      <w:r w:rsidR="00A5197C">
        <w:rPr>
          <w:rFonts w:ascii="Arial" w:hAnsi="Arial" w:cs="Arial"/>
          <w:sz w:val="24"/>
          <w:szCs w:val="24"/>
        </w:rPr>
        <w:t>E</w:t>
      </w:r>
      <w:r w:rsidR="00A5197C" w:rsidRPr="00A5197C">
        <w:rPr>
          <w:rFonts w:ascii="Arial" w:hAnsi="Arial" w:cs="Arial"/>
          <w:sz w:val="24"/>
          <w:szCs w:val="24"/>
        </w:rPr>
        <w:t xml:space="preserve">l resto del número </w:t>
      </w:r>
      <w:r w:rsidR="00A5197C">
        <w:rPr>
          <w:rFonts w:ascii="Arial" w:hAnsi="Arial" w:cs="Arial"/>
          <w:sz w:val="24"/>
          <w:szCs w:val="24"/>
        </w:rPr>
        <w:t>sostiene el</w:t>
      </w:r>
      <w:r w:rsidR="00A5197C" w:rsidRPr="00A5197C">
        <w:rPr>
          <w:rFonts w:ascii="Arial" w:hAnsi="Arial" w:cs="Arial"/>
          <w:sz w:val="24"/>
          <w:szCs w:val="24"/>
        </w:rPr>
        <w:t xml:space="preserve"> deber </w:t>
      </w:r>
      <w:r w:rsidR="00A5197C">
        <w:rPr>
          <w:rFonts w:ascii="Arial" w:hAnsi="Arial" w:cs="Arial"/>
          <w:sz w:val="24"/>
          <w:szCs w:val="24"/>
        </w:rPr>
        <w:t xml:space="preserve">correspondiente </w:t>
      </w:r>
      <w:r w:rsidR="00A5197C" w:rsidRPr="00A5197C">
        <w:rPr>
          <w:rFonts w:ascii="Arial" w:hAnsi="Arial" w:cs="Arial"/>
          <w:sz w:val="24"/>
          <w:szCs w:val="24"/>
        </w:rPr>
        <w:t>de los hijos de honrar</w:t>
      </w:r>
      <w:r w:rsidR="00A5197C">
        <w:rPr>
          <w:rFonts w:ascii="Arial" w:hAnsi="Arial" w:cs="Arial"/>
          <w:sz w:val="24"/>
          <w:szCs w:val="24"/>
        </w:rPr>
        <w:t xml:space="preserve"> a sus padres.</w:t>
      </w:r>
    </w:p>
    <w:p w:rsidR="00144482" w:rsidRPr="002710DA" w:rsidRDefault="00144482" w:rsidP="006D515B">
      <w:pPr>
        <w:spacing w:after="120" w:line="240" w:lineRule="auto"/>
        <w:jc w:val="both"/>
        <w:rPr>
          <w:rFonts w:ascii="Arial" w:hAnsi="Arial" w:cs="Arial"/>
          <w:sz w:val="24"/>
          <w:szCs w:val="24"/>
        </w:rPr>
      </w:pPr>
      <w:r>
        <w:rPr>
          <w:rFonts w:ascii="Arial" w:hAnsi="Arial" w:cs="Arial"/>
          <w:sz w:val="24"/>
          <w:szCs w:val="24"/>
        </w:rPr>
        <w:t xml:space="preserve">Transmitir la fe tradicional y formar con disciplina aparecen, por tanto, como los énfasis </w:t>
      </w:r>
      <w:r w:rsidR="00C34A5E">
        <w:rPr>
          <w:rFonts w:ascii="Arial" w:hAnsi="Arial" w:cs="Arial"/>
          <w:sz w:val="24"/>
          <w:szCs w:val="24"/>
        </w:rPr>
        <w:t xml:space="preserve">educativos </w:t>
      </w:r>
      <w:r>
        <w:rPr>
          <w:rFonts w:ascii="Arial" w:hAnsi="Arial" w:cs="Arial"/>
          <w:sz w:val="24"/>
          <w:szCs w:val="24"/>
        </w:rPr>
        <w:t xml:space="preserve">bíblicos </w:t>
      </w:r>
      <w:r w:rsidR="000066AE">
        <w:rPr>
          <w:rFonts w:ascii="Arial" w:hAnsi="Arial" w:cs="Arial"/>
          <w:sz w:val="24"/>
          <w:szCs w:val="24"/>
        </w:rPr>
        <w:t>heredados d</w:t>
      </w:r>
      <w:r>
        <w:rPr>
          <w:rFonts w:ascii="Arial" w:hAnsi="Arial" w:cs="Arial"/>
          <w:sz w:val="24"/>
          <w:szCs w:val="24"/>
        </w:rPr>
        <w:t>el pueblo hebreo</w:t>
      </w:r>
      <w:r w:rsidR="00D52F95">
        <w:rPr>
          <w:rFonts w:ascii="Arial" w:hAnsi="Arial" w:cs="Arial"/>
          <w:sz w:val="24"/>
          <w:szCs w:val="24"/>
        </w:rPr>
        <w:t xml:space="preserve">. </w:t>
      </w:r>
      <w:r w:rsidR="002710DA">
        <w:rPr>
          <w:rFonts w:ascii="Arial" w:hAnsi="Arial" w:cs="Arial"/>
          <w:sz w:val="24"/>
          <w:szCs w:val="24"/>
        </w:rPr>
        <w:t xml:space="preserve">Sin embargo, este capítulo ofrece </w:t>
      </w:r>
      <w:r w:rsidR="007F2BF9">
        <w:rPr>
          <w:rFonts w:ascii="Arial" w:hAnsi="Arial" w:cs="Arial"/>
          <w:sz w:val="24"/>
          <w:szCs w:val="24"/>
        </w:rPr>
        <w:t xml:space="preserve">también </w:t>
      </w:r>
      <w:r w:rsidR="002710DA">
        <w:rPr>
          <w:rFonts w:ascii="Arial" w:hAnsi="Arial" w:cs="Arial"/>
          <w:sz w:val="24"/>
          <w:szCs w:val="24"/>
        </w:rPr>
        <w:t xml:space="preserve">una visión cristiana más amplia de la educación </w:t>
      </w:r>
      <w:r w:rsidR="00CD0651">
        <w:rPr>
          <w:rFonts w:ascii="Arial" w:hAnsi="Arial" w:cs="Arial"/>
          <w:sz w:val="24"/>
          <w:szCs w:val="24"/>
        </w:rPr>
        <w:t xml:space="preserve">a la luz de la Palabra, </w:t>
      </w:r>
      <w:r w:rsidR="002710DA">
        <w:rPr>
          <w:rFonts w:ascii="Arial" w:hAnsi="Arial" w:cs="Arial"/>
          <w:sz w:val="24"/>
          <w:szCs w:val="24"/>
        </w:rPr>
        <w:t xml:space="preserve">en </w:t>
      </w:r>
      <w:r w:rsidR="002710DA" w:rsidRPr="00391C45">
        <w:rPr>
          <w:rFonts w:ascii="Arial" w:hAnsi="Arial" w:cs="Arial"/>
          <w:sz w:val="24"/>
          <w:szCs w:val="24"/>
        </w:rPr>
        <w:t>el número 29</w:t>
      </w:r>
      <w:r w:rsidR="002710DA">
        <w:rPr>
          <w:rFonts w:ascii="Arial" w:hAnsi="Arial" w:cs="Arial"/>
          <w:sz w:val="24"/>
          <w:szCs w:val="24"/>
        </w:rPr>
        <w:t>, dentro de la relación entre la Trinidad divina y</w:t>
      </w:r>
      <w:r w:rsidR="002710DA" w:rsidRPr="002710DA">
        <w:rPr>
          <w:rFonts w:ascii="Arial" w:hAnsi="Arial" w:cs="Arial"/>
          <w:sz w:val="24"/>
          <w:szCs w:val="24"/>
        </w:rPr>
        <w:t xml:space="preserve"> </w:t>
      </w:r>
      <w:r w:rsidR="002710DA">
        <w:rPr>
          <w:rFonts w:ascii="Arial" w:hAnsi="Arial" w:cs="Arial"/>
          <w:sz w:val="24"/>
          <w:szCs w:val="24"/>
        </w:rPr>
        <w:t xml:space="preserve">la familia humana. Allí se afirma que </w:t>
      </w:r>
      <w:r w:rsidR="002710DA">
        <w:rPr>
          <w:rFonts w:ascii="Arial" w:hAnsi="Arial" w:cs="Arial"/>
          <w:i/>
          <w:sz w:val="24"/>
          <w:szCs w:val="24"/>
        </w:rPr>
        <w:t>“l</w:t>
      </w:r>
      <w:r w:rsidR="002710DA" w:rsidRPr="00391C45">
        <w:rPr>
          <w:rFonts w:ascii="Arial" w:hAnsi="Arial" w:cs="Arial"/>
          <w:bCs/>
          <w:i/>
          <w:sz w:val="24"/>
          <w:szCs w:val="24"/>
        </w:rPr>
        <w:t>a actividad generativa y educativa es un reflejo de la obra creadora del Padre</w:t>
      </w:r>
      <w:r w:rsidR="002710DA">
        <w:rPr>
          <w:rFonts w:ascii="Arial" w:hAnsi="Arial" w:cs="Arial"/>
          <w:bCs/>
          <w:i/>
          <w:sz w:val="24"/>
          <w:szCs w:val="24"/>
        </w:rPr>
        <w:t>”</w:t>
      </w:r>
      <w:r w:rsidR="002710DA">
        <w:rPr>
          <w:rFonts w:ascii="Arial" w:hAnsi="Arial" w:cs="Arial"/>
          <w:bCs/>
          <w:sz w:val="24"/>
          <w:szCs w:val="24"/>
        </w:rPr>
        <w:t xml:space="preserve">. La tarea de educar a los hijos refleja la creación divina y los ayuda (con la oración, la lectura bíblica y la comunión) </w:t>
      </w:r>
      <w:r w:rsidR="002710DA">
        <w:rPr>
          <w:rFonts w:ascii="Arial" w:hAnsi="Arial" w:cs="Arial"/>
          <w:bCs/>
          <w:i/>
          <w:sz w:val="24"/>
          <w:szCs w:val="24"/>
        </w:rPr>
        <w:t>“</w:t>
      </w:r>
      <w:r w:rsidR="002710DA" w:rsidRPr="00391C45">
        <w:rPr>
          <w:rFonts w:ascii="Arial" w:hAnsi="Arial" w:cs="Arial"/>
          <w:bCs/>
          <w:i/>
          <w:sz w:val="24"/>
          <w:szCs w:val="24"/>
        </w:rPr>
        <w:t>para hacer crecer el amor y convertirse cada vez más en templo donde habita el Espíritu</w:t>
      </w:r>
      <w:r w:rsidR="002710DA">
        <w:rPr>
          <w:rFonts w:ascii="Arial" w:hAnsi="Arial" w:cs="Arial"/>
          <w:bCs/>
          <w:i/>
          <w:sz w:val="24"/>
          <w:szCs w:val="24"/>
        </w:rPr>
        <w:t>”</w:t>
      </w:r>
      <w:r w:rsidR="002710DA">
        <w:rPr>
          <w:rFonts w:ascii="Arial" w:hAnsi="Arial" w:cs="Arial"/>
          <w:bCs/>
          <w:sz w:val="24"/>
          <w:szCs w:val="24"/>
        </w:rPr>
        <w:t xml:space="preserve">. </w:t>
      </w:r>
    </w:p>
    <w:p w:rsidR="00391C45" w:rsidRDefault="00CD0651" w:rsidP="006D515B">
      <w:pPr>
        <w:spacing w:after="120" w:line="240" w:lineRule="auto"/>
        <w:jc w:val="both"/>
        <w:rPr>
          <w:rFonts w:ascii="Arial" w:hAnsi="Arial" w:cs="Arial"/>
          <w:sz w:val="24"/>
          <w:szCs w:val="24"/>
        </w:rPr>
      </w:pPr>
      <w:r>
        <w:rPr>
          <w:rFonts w:ascii="Arial" w:hAnsi="Arial" w:cs="Arial"/>
          <w:sz w:val="24"/>
          <w:szCs w:val="24"/>
        </w:rPr>
        <w:t xml:space="preserve">La referencia </w:t>
      </w:r>
      <w:r w:rsidR="00847DAF">
        <w:rPr>
          <w:rFonts w:ascii="Arial" w:hAnsi="Arial" w:cs="Arial"/>
          <w:sz w:val="24"/>
          <w:szCs w:val="24"/>
        </w:rPr>
        <w:t>habitu</w:t>
      </w:r>
      <w:r>
        <w:rPr>
          <w:rFonts w:ascii="Arial" w:hAnsi="Arial" w:cs="Arial"/>
          <w:sz w:val="24"/>
          <w:szCs w:val="24"/>
        </w:rPr>
        <w:t xml:space="preserve">al a la Sagrada Familia como modelo de vida familiar aparece en el siguiente número, el 30, pero sin explicitar todavía la dimensión educativa. Ello se </w:t>
      </w:r>
      <w:r>
        <w:rPr>
          <w:rFonts w:ascii="Arial" w:hAnsi="Arial" w:cs="Arial"/>
          <w:sz w:val="24"/>
          <w:szCs w:val="24"/>
        </w:rPr>
        <w:lastRenderedPageBreak/>
        <w:t xml:space="preserve">hará en </w:t>
      </w:r>
      <w:r w:rsidR="00E6367E">
        <w:rPr>
          <w:rFonts w:ascii="Arial" w:hAnsi="Arial" w:cs="Arial"/>
          <w:sz w:val="24"/>
          <w:szCs w:val="24"/>
        </w:rPr>
        <w:t>el</w:t>
      </w:r>
      <w:r>
        <w:rPr>
          <w:rFonts w:ascii="Arial" w:hAnsi="Arial" w:cs="Arial"/>
          <w:sz w:val="24"/>
          <w:szCs w:val="24"/>
        </w:rPr>
        <w:t xml:space="preserve"> </w:t>
      </w:r>
      <w:r w:rsidR="00E6367E" w:rsidRPr="00E6367E">
        <w:rPr>
          <w:rFonts w:ascii="Arial" w:hAnsi="Arial" w:cs="Arial"/>
          <w:sz w:val="24"/>
          <w:szCs w:val="24"/>
        </w:rPr>
        <w:t>capítulo tercero</w:t>
      </w:r>
      <w:r w:rsidR="00E6367E">
        <w:rPr>
          <w:rFonts w:ascii="Arial" w:hAnsi="Arial" w:cs="Arial"/>
          <w:sz w:val="24"/>
          <w:szCs w:val="24"/>
        </w:rPr>
        <w:t>, “L</w:t>
      </w:r>
      <w:r w:rsidR="00E6367E" w:rsidRPr="00E6367E">
        <w:rPr>
          <w:rFonts w:ascii="Arial" w:hAnsi="Arial" w:cs="Arial"/>
          <w:sz w:val="24"/>
          <w:szCs w:val="24"/>
        </w:rPr>
        <w:t xml:space="preserve">a mirada puesta en </w:t>
      </w:r>
      <w:r w:rsidR="00E6367E">
        <w:rPr>
          <w:rFonts w:ascii="Arial" w:hAnsi="Arial" w:cs="Arial"/>
          <w:sz w:val="24"/>
          <w:szCs w:val="24"/>
        </w:rPr>
        <w:t>J</w:t>
      </w:r>
      <w:r w:rsidR="00E6367E" w:rsidRPr="00E6367E">
        <w:rPr>
          <w:rFonts w:ascii="Arial" w:hAnsi="Arial" w:cs="Arial"/>
          <w:sz w:val="24"/>
          <w:szCs w:val="24"/>
        </w:rPr>
        <w:t>esús:</w:t>
      </w:r>
      <w:r w:rsidR="00E6367E">
        <w:rPr>
          <w:rFonts w:ascii="Arial" w:hAnsi="Arial" w:cs="Arial"/>
          <w:sz w:val="24"/>
          <w:szCs w:val="24"/>
        </w:rPr>
        <w:t xml:space="preserve"> vocación de la fami</w:t>
      </w:r>
      <w:r w:rsidR="00E6367E" w:rsidRPr="00E6367E">
        <w:rPr>
          <w:rFonts w:ascii="Arial" w:hAnsi="Arial" w:cs="Arial"/>
          <w:sz w:val="24"/>
          <w:szCs w:val="24"/>
        </w:rPr>
        <w:t>lia</w:t>
      </w:r>
      <w:r w:rsidR="00E6367E">
        <w:rPr>
          <w:rFonts w:ascii="Arial" w:hAnsi="Arial" w:cs="Arial"/>
          <w:sz w:val="24"/>
          <w:szCs w:val="24"/>
        </w:rPr>
        <w:t>”, que recoge las enseñanzas de la Iglesia. Así</w:t>
      </w:r>
      <w:r w:rsidR="00391C45" w:rsidRPr="00391C45">
        <w:rPr>
          <w:rFonts w:ascii="Arial" w:hAnsi="Arial" w:cs="Arial"/>
          <w:sz w:val="24"/>
          <w:szCs w:val="24"/>
        </w:rPr>
        <w:t>, el número 65</w:t>
      </w:r>
      <w:r w:rsidR="00E6367E">
        <w:rPr>
          <w:rFonts w:ascii="Arial" w:hAnsi="Arial" w:cs="Arial"/>
          <w:sz w:val="24"/>
          <w:szCs w:val="24"/>
        </w:rPr>
        <w:t xml:space="preserve"> </w:t>
      </w:r>
      <w:r w:rsidR="00391C45" w:rsidRPr="00391C45">
        <w:rPr>
          <w:rFonts w:ascii="Arial" w:hAnsi="Arial" w:cs="Arial"/>
          <w:sz w:val="24"/>
          <w:szCs w:val="24"/>
        </w:rPr>
        <w:t xml:space="preserve">muestra la vida del Verbo encarnado </w:t>
      </w:r>
      <w:r w:rsidR="00391C45" w:rsidRPr="00391C45">
        <w:rPr>
          <w:rFonts w:ascii="Arial" w:hAnsi="Arial" w:cs="Arial"/>
          <w:i/>
          <w:sz w:val="24"/>
          <w:szCs w:val="24"/>
        </w:rPr>
        <w:t>“en una familia humana, en Nazaret, (…) donde Jesús se ganaba el pan trabajando con sus manos, susurrando la oración y la tradición creyente de su pueblo y educándose en la fe de sus padres, hasta hacerla fructificar en el misterio del Reino”</w:t>
      </w:r>
      <w:r w:rsidR="007F2BF9">
        <w:rPr>
          <w:rFonts w:ascii="Arial" w:hAnsi="Arial" w:cs="Arial"/>
          <w:sz w:val="24"/>
          <w:szCs w:val="24"/>
        </w:rPr>
        <w:t>; y,</w:t>
      </w:r>
      <w:r w:rsidR="00391C45" w:rsidRPr="00391C45">
        <w:rPr>
          <w:rFonts w:ascii="Arial" w:hAnsi="Arial" w:cs="Arial"/>
          <w:sz w:val="24"/>
          <w:szCs w:val="24"/>
        </w:rPr>
        <w:t xml:space="preserve"> en</w:t>
      </w:r>
      <w:r w:rsidR="007F2BF9">
        <w:rPr>
          <w:rFonts w:ascii="Arial" w:hAnsi="Arial" w:cs="Arial"/>
          <w:sz w:val="24"/>
          <w:szCs w:val="24"/>
        </w:rPr>
        <w:t xml:space="preserve"> </w:t>
      </w:r>
      <w:r w:rsidR="00391C45" w:rsidRPr="00391C45">
        <w:rPr>
          <w:rFonts w:ascii="Arial" w:hAnsi="Arial" w:cs="Arial"/>
          <w:sz w:val="24"/>
          <w:szCs w:val="24"/>
        </w:rPr>
        <w:t xml:space="preserve">seguida, en el número 66, donde se reproduce </w:t>
      </w:r>
      <w:r w:rsidR="00DC0C60">
        <w:rPr>
          <w:rFonts w:ascii="Arial" w:hAnsi="Arial" w:cs="Arial"/>
          <w:sz w:val="24"/>
          <w:szCs w:val="24"/>
        </w:rPr>
        <w:t>parte d</w:t>
      </w:r>
      <w:r w:rsidR="00391C45" w:rsidRPr="00391C45">
        <w:rPr>
          <w:rFonts w:ascii="Arial" w:hAnsi="Arial" w:cs="Arial"/>
          <w:sz w:val="24"/>
          <w:szCs w:val="24"/>
        </w:rPr>
        <w:t xml:space="preserve">el discurso de Pablo VI </w:t>
      </w:r>
      <w:r w:rsidR="007F2BF9">
        <w:rPr>
          <w:rFonts w:ascii="Arial" w:hAnsi="Arial" w:cs="Arial"/>
          <w:sz w:val="24"/>
          <w:szCs w:val="24"/>
        </w:rPr>
        <w:t>en que</w:t>
      </w:r>
      <w:r w:rsidR="00391C45" w:rsidRPr="00391C45">
        <w:rPr>
          <w:rFonts w:ascii="Arial" w:hAnsi="Arial" w:cs="Arial"/>
          <w:sz w:val="24"/>
          <w:szCs w:val="24"/>
        </w:rPr>
        <w:t xml:space="preserve"> invita a aprender de la Sagrada Familia: </w:t>
      </w:r>
      <w:r w:rsidR="00391C45" w:rsidRPr="00391C45">
        <w:rPr>
          <w:rFonts w:ascii="Arial" w:hAnsi="Arial" w:cs="Arial"/>
          <w:i/>
          <w:sz w:val="24"/>
          <w:szCs w:val="24"/>
        </w:rPr>
        <w:t>“lo dulce e insustituible que es su pedagogía”</w:t>
      </w:r>
      <w:r w:rsidR="00391C45" w:rsidRPr="00391C45">
        <w:rPr>
          <w:rFonts w:ascii="Arial" w:hAnsi="Arial" w:cs="Arial"/>
          <w:sz w:val="24"/>
          <w:szCs w:val="24"/>
        </w:rPr>
        <w:t>.</w:t>
      </w:r>
      <w:r w:rsidR="001B0320">
        <w:rPr>
          <w:rFonts w:ascii="Arial" w:hAnsi="Arial" w:cs="Arial"/>
          <w:sz w:val="24"/>
          <w:szCs w:val="24"/>
        </w:rPr>
        <w:t xml:space="preserve"> </w:t>
      </w:r>
      <w:r w:rsidR="004C54A2">
        <w:rPr>
          <w:rFonts w:ascii="Arial" w:hAnsi="Arial" w:cs="Arial"/>
          <w:sz w:val="24"/>
          <w:szCs w:val="24"/>
        </w:rPr>
        <w:t>Es decir, la educación en la familia de Nazaret se nos presenta en dos aspectos: en cuanto a la tradición y fructificación de la fe; y en cuanto estilo pedagógico</w:t>
      </w:r>
      <w:r w:rsidR="006545B7">
        <w:rPr>
          <w:rFonts w:ascii="Arial" w:hAnsi="Arial" w:cs="Arial"/>
          <w:sz w:val="24"/>
          <w:szCs w:val="24"/>
        </w:rPr>
        <w:t xml:space="preserve"> necesario y dulce.</w:t>
      </w:r>
      <w:r w:rsidR="004C54A2">
        <w:rPr>
          <w:rFonts w:ascii="Arial" w:hAnsi="Arial" w:cs="Arial"/>
          <w:sz w:val="24"/>
          <w:szCs w:val="24"/>
        </w:rPr>
        <w:t xml:space="preserve"> </w:t>
      </w:r>
    </w:p>
    <w:p w:rsidR="004C54A2" w:rsidRDefault="002A766A" w:rsidP="006D515B">
      <w:pPr>
        <w:spacing w:after="120" w:line="240" w:lineRule="auto"/>
        <w:jc w:val="both"/>
        <w:rPr>
          <w:rFonts w:ascii="Arial" w:hAnsi="Arial" w:cs="Arial"/>
          <w:sz w:val="24"/>
          <w:szCs w:val="24"/>
        </w:rPr>
      </w:pPr>
      <w:r>
        <w:rPr>
          <w:rFonts w:ascii="Arial" w:hAnsi="Arial" w:cs="Arial"/>
          <w:sz w:val="24"/>
          <w:szCs w:val="24"/>
        </w:rPr>
        <w:t>No obstante, este tercer capítulo va a detenerse</w:t>
      </w:r>
      <w:r w:rsidR="00CB6DB9">
        <w:rPr>
          <w:rFonts w:ascii="Arial" w:hAnsi="Arial" w:cs="Arial"/>
          <w:sz w:val="24"/>
          <w:szCs w:val="24"/>
        </w:rPr>
        <w:t xml:space="preserve"> también</w:t>
      </w:r>
      <w:r>
        <w:rPr>
          <w:rFonts w:ascii="Arial" w:hAnsi="Arial" w:cs="Arial"/>
          <w:sz w:val="24"/>
          <w:szCs w:val="24"/>
        </w:rPr>
        <w:t xml:space="preserve"> de modo explícito en la doctrina eclesial sobre educación familiar. </w:t>
      </w:r>
      <w:r w:rsidR="00CB6DB9">
        <w:rPr>
          <w:rFonts w:ascii="Arial" w:hAnsi="Arial" w:cs="Arial"/>
          <w:sz w:val="24"/>
          <w:szCs w:val="24"/>
        </w:rPr>
        <w:t xml:space="preserve">Para ello, </w:t>
      </w:r>
      <w:r w:rsidR="00D329EB">
        <w:rPr>
          <w:rFonts w:ascii="Arial" w:hAnsi="Arial" w:cs="Arial"/>
          <w:sz w:val="24"/>
          <w:szCs w:val="24"/>
        </w:rPr>
        <w:t xml:space="preserve">se </w:t>
      </w:r>
      <w:r w:rsidR="00CB6DB9">
        <w:rPr>
          <w:rFonts w:ascii="Arial" w:hAnsi="Arial" w:cs="Arial"/>
          <w:sz w:val="24"/>
          <w:szCs w:val="24"/>
        </w:rPr>
        <w:t xml:space="preserve">insertará acá algo de lo dicho en los “apéndices” sinodales </w:t>
      </w:r>
      <w:r w:rsidR="00FC6C1D">
        <w:rPr>
          <w:rFonts w:ascii="Arial" w:hAnsi="Arial" w:cs="Arial"/>
          <w:sz w:val="24"/>
          <w:szCs w:val="24"/>
        </w:rPr>
        <w:t>acerca de</w:t>
      </w:r>
      <w:r w:rsidR="00CB6DB9">
        <w:rPr>
          <w:rFonts w:ascii="Arial" w:hAnsi="Arial" w:cs="Arial"/>
          <w:sz w:val="24"/>
          <w:szCs w:val="24"/>
        </w:rPr>
        <w:t xml:space="preserve"> </w:t>
      </w:r>
      <w:r w:rsidR="00FC6C1D">
        <w:rPr>
          <w:rFonts w:ascii="Arial" w:hAnsi="Arial" w:cs="Arial"/>
          <w:sz w:val="24"/>
          <w:szCs w:val="24"/>
        </w:rPr>
        <w:t>“</w:t>
      </w:r>
      <w:r w:rsidR="00FC6C1D" w:rsidRPr="00FC6C1D">
        <w:rPr>
          <w:rFonts w:ascii="Arial" w:hAnsi="Arial" w:cs="Arial"/>
          <w:sz w:val="24"/>
          <w:szCs w:val="24"/>
        </w:rPr>
        <w:t>Transmisión de la vida y educación de los hijos</w:t>
      </w:r>
      <w:r w:rsidR="00FC6C1D">
        <w:rPr>
          <w:rFonts w:ascii="Arial" w:hAnsi="Arial" w:cs="Arial"/>
          <w:sz w:val="24"/>
          <w:szCs w:val="24"/>
        </w:rPr>
        <w:t>”. A este segundo tema específico</w:t>
      </w:r>
      <w:r w:rsidR="006B75A7">
        <w:rPr>
          <w:rFonts w:ascii="Arial" w:hAnsi="Arial" w:cs="Arial"/>
          <w:sz w:val="24"/>
          <w:szCs w:val="24"/>
        </w:rPr>
        <w:t xml:space="preserve"> –la educación</w:t>
      </w:r>
      <w:r w:rsidR="006B75A7" w:rsidRPr="006B75A7">
        <w:rPr>
          <w:rFonts w:ascii="Arial" w:hAnsi="Arial" w:cs="Arial"/>
          <w:sz w:val="24"/>
          <w:szCs w:val="24"/>
        </w:rPr>
        <w:t>–</w:t>
      </w:r>
      <w:r w:rsidR="00FC6C1D">
        <w:rPr>
          <w:rFonts w:ascii="Arial" w:hAnsi="Arial" w:cs="Arial"/>
          <w:sz w:val="24"/>
          <w:szCs w:val="24"/>
        </w:rPr>
        <w:t xml:space="preserve"> dedica dos números, el 84 y 85.</w:t>
      </w:r>
      <w:r w:rsidR="00CB6DB9">
        <w:rPr>
          <w:rFonts w:ascii="Arial" w:hAnsi="Arial" w:cs="Arial"/>
          <w:sz w:val="24"/>
          <w:szCs w:val="24"/>
        </w:rPr>
        <w:t xml:space="preserve"> </w:t>
      </w:r>
    </w:p>
    <w:p w:rsidR="00CB6DB9" w:rsidRDefault="00CB0D43" w:rsidP="006D515B">
      <w:pPr>
        <w:spacing w:after="120" w:line="240" w:lineRule="auto"/>
        <w:jc w:val="both"/>
        <w:rPr>
          <w:rFonts w:ascii="Arial" w:hAnsi="Arial" w:cs="Arial"/>
          <w:sz w:val="24"/>
          <w:szCs w:val="24"/>
        </w:rPr>
      </w:pPr>
      <w:r>
        <w:rPr>
          <w:rFonts w:ascii="Arial" w:hAnsi="Arial" w:cs="Arial"/>
          <w:sz w:val="24"/>
          <w:szCs w:val="24"/>
        </w:rPr>
        <w:t>E</w:t>
      </w:r>
      <w:r w:rsidR="00D329EB">
        <w:rPr>
          <w:rFonts w:ascii="Arial" w:hAnsi="Arial" w:cs="Arial"/>
          <w:sz w:val="24"/>
          <w:szCs w:val="24"/>
        </w:rPr>
        <w:t>n el inicio del</w:t>
      </w:r>
      <w:r>
        <w:rPr>
          <w:rFonts w:ascii="Arial" w:hAnsi="Arial" w:cs="Arial"/>
          <w:sz w:val="24"/>
          <w:szCs w:val="24"/>
        </w:rPr>
        <w:t xml:space="preserve"> número 84</w:t>
      </w:r>
      <w:r w:rsidR="00D329EB">
        <w:rPr>
          <w:rFonts w:ascii="Arial" w:hAnsi="Arial" w:cs="Arial"/>
          <w:sz w:val="24"/>
          <w:szCs w:val="24"/>
        </w:rPr>
        <w:t>, Francisco</w:t>
      </w:r>
      <w:r>
        <w:rPr>
          <w:rFonts w:ascii="Arial" w:hAnsi="Arial" w:cs="Arial"/>
          <w:sz w:val="24"/>
          <w:szCs w:val="24"/>
        </w:rPr>
        <w:t xml:space="preserve"> cita la </w:t>
      </w:r>
      <w:proofErr w:type="spellStart"/>
      <w:r w:rsidRPr="00391C45">
        <w:rPr>
          <w:rFonts w:ascii="Arial" w:hAnsi="Arial" w:cs="Arial"/>
          <w:i/>
          <w:sz w:val="24"/>
          <w:szCs w:val="24"/>
        </w:rPr>
        <w:t>Relatio</w:t>
      </w:r>
      <w:proofErr w:type="spellEnd"/>
      <w:r>
        <w:rPr>
          <w:rFonts w:ascii="Arial" w:hAnsi="Arial" w:cs="Arial"/>
          <w:i/>
          <w:sz w:val="24"/>
          <w:szCs w:val="24"/>
        </w:rPr>
        <w:t xml:space="preserve"> </w:t>
      </w:r>
      <w:proofErr w:type="spellStart"/>
      <w:r>
        <w:rPr>
          <w:rFonts w:ascii="Arial" w:hAnsi="Arial" w:cs="Arial"/>
          <w:i/>
          <w:sz w:val="24"/>
          <w:szCs w:val="24"/>
        </w:rPr>
        <w:t>Synodi</w:t>
      </w:r>
      <w:proofErr w:type="spellEnd"/>
      <w:r w:rsidRPr="00391C45">
        <w:rPr>
          <w:rFonts w:ascii="Arial" w:hAnsi="Arial" w:cs="Arial"/>
          <w:sz w:val="24"/>
          <w:szCs w:val="24"/>
        </w:rPr>
        <w:t xml:space="preserve"> </w:t>
      </w:r>
      <w:r>
        <w:rPr>
          <w:rFonts w:ascii="Arial" w:hAnsi="Arial" w:cs="Arial"/>
          <w:sz w:val="24"/>
          <w:szCs w:val="24"/>
        </w:rPr>
        <w:t>2014</w:t>
      </w:r>
      <w:r w:rsidR="00D329EB">
        <w:rPr>
          <w:rFonts w:ascii="Arial" w:hAnsi="Arial" w:cs="Arial"/>
          <w:sz w:val="24"/>
          <w:szCs w:val="24"/>
        </w:rPr>
        <w:t xml:space="preserve"> </w:t>
      </w:r>
      <w:r w:rsidR="00083CB1">
        <w:rPr>
          <w:rFonts w:ascii="Arial" w:hAnsi="Arial" w:cs="Arial"/>
          <w:sz w:val="24"/>
          <w:szCs w:val="24"/>
        </w:rPr>
        <w:t>a propósito de</w:t>
      </w:r>
      <w:r w:rsidR="00D329EB">
        <w:rPr>
          <w:rFonts w:ascii="Arial" w:hAnsi="Arial" w:cs="Arial"/>
          <w:sz w:val="24"/>
          <w:szCs w:val="24"/>
        </w:rPr>
        <w:t xml:space="preserve"> las dificultades para la educación en la cultura actual (</w:t>
      </w:r>
      <w:r w:rsidR="00D329EB" w:rsidRPr="00CB0D43">
        <w:rPr>
          <w:rFonts w:ascii="Arial" w:hAnsi="Arial" w:cs="Arial"/>
          <w:sz w:val="24"/>
          <w:szCs w:val="24"/>
        </w:rPr>
        <w:t>medios de comunicación</w:t>
      </w:r>
      <w:r w:rsidR="00D329EB">
        <w:rPr>
          <w:rFonts w:ascii="Arial" w:hAnsi="Arial" w:cs="Arial"/>
          <w:sz w:val="24"/>
          <w:szCs w:val="24"/>
        </w:rPr>
        <w:t>) y sobre el apoyo de las comunidades eclesiales a las familias.</w:t>
      </w:r>
      <w:r w:rsidR="00083CB1">
        <w:rPr>
          <w:rFonts w:ascii="Arial" w:hAnsi="Arial" w:cs="Arial"/>
          <w:sz w:val="24"/>
          <w:szCs w:val="24"/>
        </w:rPr>
        <w:t xml:space="preserve"> Pero el resto del número está dedicado por completo a su preocupación personal por </w:t>
      </w:r>
      <w:r w:rsidR="00083CB1">
        <w:rPr>
          <w:rFonts w:ascii="Arial" w:hAnsi="Arial" w:cs="Arial"/>
          <w:i/>
          <w:sz w:val="24"/>
          <w:szCs w:val="24"/>
        </w:rPr>
        <w:t>“</w:t>
      </w:r>
      <w:r w:rsidR="00083CB1" w:rsidRPr="00083CB1">
        <w:rPr>
          <w:rFonts w:ascii="Arial" w:hAnsi="Arial" w:cs="Arial"/>
          <w:i/>
          <w:sz w:val="24"/>
          <w:szCs w:val="24"/>
        </w:rPr>
        <w:t>recordar que la educ</w:t>
      </w:r>
      <w:r w:rsidR="00083CB1">
        <w:rPr>
          <w:rFonts w:ascii="Arial" w:hAnsi="Arial" w:cs="Arial"/>
          <w:i/>
          <w:sz w:val="24"/>
          <w:szCs w:val="24"/>
        </w:rPr>
        <w:t>ación integral de los hijos es ‘</w:t>
      </w:r>
      <w:r w:rsidR="00083CB1" w:rsidRPr="00083CB1">
        <w:rPr>
          <w:rFonts w:ascii="Arial" w:hAnsi="Arial" w:cs="Arial"/>
          <w:i/>
          <w:sz w:val="24"/>
          <w:szCs w:val="24"/>
        </w:rPr>
        <w:t>obligación gravísima</w:t>
      </w:r>
      <w:r w:rsidR="00083CB1">
        <w:rPr>
          <w:rFonts w:ascii="Arial" w:hAnsi="Arial" w:cs="Arial"/>
          <w:i/>
          <w:sz w:val="24"/>
          <w:szCs w:val="24"/>
        </w:rPr>
        <w:t>’, a la vez que ‘</w:t>
      </w:r>
      <w:r w:rsidR="00083CB1" w:rsidRPr="00083CB1">
        <w:rPr>
          <w:rFonts w:ascii="Arial" w:hAnsi="Arial" w:cs="Arial"/>
          <w:i/>
          <w:sz w:val="24"/>
          <w:szCs w:val="24"/>
        </w:rPr>
        <w:t>derecho primario</w:t>
      </w:r>
      <w:r w:rsidR="00083CB1">
        <w:rPr>
          <w:rFonts w:ascii="Arial" w:hAnsi="Arial" w:cs="Arial"/>
          <w:i/>
          <w:sz w:val="24"/>
          <w:szCs w:val="24"/>
        </w:rPr>
        <w:t>’</w:t>
      </w:r>
      <w:r w:rsidR="00083CB1" w:rsidRPr="00083CB1">
        <w:rPr>
          <w:rFonts w:ascii="Arial" w:hAnsi="Arial" w:cs="Arial"/>
          <w:i/>
          <w:sz w:val="24"/>
          <w:szCs w:val="24"/>
        </w:rPr>
        <w:t xml:space="preserve"> de los padres</w:t>
      </w:r>
      <w:r w:rsidR="00FC0247">
        <w:rPr>
          <w:rFonts w:ascii="Arial" w:hAnsi="Arial" w:cs="Arial"/>
          <w:i/>
          <w:sz w:val="24"/>
          <w:szCs w:val="24"/>
        </w:rPr>
        <w:t xml:space="preserve"> </w:t>
      </w:r>
      <w:r w:rsidR="00083CB1">
        <w:rPr>
          <w:rFonts w:ascii="Arial" w:hAnsi="Arial" w:cs="Arial"/>
          <w:i/>
          <w:sz w:val="24"/>
          <w:szCs w:val="24"/>
        </w:rPr>
        <w:t>(…)</w:t>
      </w:r>
      <w:r w:rsidR="00FC0247">
        <w:rPr>
          <w:rFonts w:ascii="Arial" w:hAnsi="Arial" w:cs="Arial"/>
          <w:i/>
          <w:sz w:val="24"/>
          <w:szCs w:val="24"/>
        </w:rPr>
        <w:t xml:space="preserve">, </w:t>
      </w:r>
      <w:r w:rsidR="00FB351F">
        <w:rPr>
          <w:rFonts w:ascii="Arial" w:hAnsi="Arial" w:cs="Arial"/>
          <w:i/>
          <w:sz w:val="24"/>
          <w:szCs w:val="24"/>
        </w:rPr>
        <w:t xml:space="preserve">derecho </w:t>
      </w:r>
      <w:r w:rsidR="00083CB1" w:rsidRPr="00083CB1">
        <w:rPr>
          <w:rFonts w:ascii="Arial" w:hAnsi="Arial" w:cs="Arial"/>
          <w:i/>
          <w:sz w:val="24"/>
          <w:szCs w:val="24"/>
        </w:rPr>
        <w:t>esencial e insustituible</w:t>
      </w:r>
      <w:r w:rsidR="00083CB1">
        <w:rPr>
          <w:rFonts w:ascii="Arial" w:hAnsi="Arial" w:cs="Arial"/>
          <w:i/>
          <w:sz w:val="24"/>
          <w:szCs w:val="24"/>
        </w:rPr>
        <w:t>”.</w:t>
      </w:r>
      <w:r w:rsidR="00937811">
        <w:rPr>
          <w:rFonts w:ascii="Arial" w:hAnsi="Arial" w:cs="Arial"/>
          <w:sz w:val="24"/>
          <w:szCs w:val="24"/>
        </w:rPr>
        <w:t xml:space="preserve"> El tono firme de este pasaje refleja la honda convicción </w:t>
      </w:r>
      <w:r w:rsidR="00FC0247">
        <w:rPr>
          <w:rFonts w:ascii="Arial" w:hAnsi="Arial" w:cs="Arial"/>
          <w:sz w:val="24"/>
          <w:szCs w:val="24"/>
        </w:rPr>
        <w:t>del Papa sobre</w:t>
      </w:r>
      <w:r w:rsidR="00937811">
        <w:rPr>
          <w:rFonts w:ascii="Arial" w:hAnsi="Arial" w:cs="Arial"/>
          <w:sz w:val="24"/>
          <w:szCs w:val="24"/>
        </w:rPr>
        <w:t xml:space="preserve"> la prioridad educativa parental.</w:t>
      </w:r>
      <w:r w:rsidR="00E4366E">
        <w:rPr>
          <w:rFonts w:ascii="Arial" w:hAnsi="Arial" w:cs="Arial"/>
          <w:sz w:val="24"/>
          <w:szCs w:val="24"/>
        </w:rPr>
        <w:t xml:space="preserve"> Y lo recalca con un </w:t>
      </w:r>
      <w:r w:rsidR="006C331A">
        <w:rPr>
          <w:rFonts w:ascii="Arial" w:hAnsi="Arial" w:cs="Arial"/>
          <w:sz w:val="24"/>
          <w:szCs w:val="24"/>
        </w:rPr>
        <w:t xml:space="preserve">sorprendente </w:t>
      </w:r>
      <w:r w:rsidR="00E4366E">
        <w:rPr>
          <w:rFonts w:ascii="Arial" w:hAnsi="Arial" w:cs="Arial"/>
          <w:sz w:val="24"/>
          <w:szCs w:val="24"/>
        </w:rPr>
        <w:t>llamado a defender tal derecho contra quienes pretendan quitá</w:t>
      </w:r>
      <w:r w:rsidR="00E4366E" w:rsidRPr="00E4366E">
        <w:rPr>
          <w:rFonts w:ascii="Arial" w:hAnsi="Arial" w:cs="Arial"/>
          <w:sz w:val="24"/>
          <w:szCs w:val="24"/>
        </w:rPr>
        <w:t>r</w:t>
      </w:r>
      <w:r w:rsidR="00E4366E">
        <w:rPr>
          <w:rFonts w:ascii="Arial" w:hAnsi="Arial" w:cs="Arial"/>
          <w:sz w:val="24"/>
          <w:szCs w:val="24"/>
        </w:rPr>
        <w:t>se</w:t>
      </w:r>
      <w:r w:rsidR="00E4366E" w:rsidRPr="00E4366E">
        <w:rPr>
          <w:rFonts w:ascii="Arial" w:hAnsi="Arial" w:cs="Arial"/>
          <w:sz w:val="24"/>
          <w:szCs w:val="24"/>
        </w:rPr>
        <w:t>l</w:t>
      </w:r>
      <w:r w:rsidR="00E4366E">
        <w:rPr>
          <w:rFonts w:ascii="Arial" w:hAnsi="Arial" w:cs="Arial"/>
          <w:sz w:val="24"/>
          <w:szCs w:val="24"/>
        </w:rPr>
        <w:t>o</w:t>
      </w:r>
      <w:r w:rsidR="006C331A">
        <w:rPr>
          <w:rFonts w:ascii="Arial" w:hAnsi="Arial" w:cs="Arial"/>
          <w:sz w:val="24"/>
          <w:szCs w:val="24"/>
        </w:rPr>
        <w:t>: el Estado y la escuela.</w:t>
      </w:r>
      <w:r w:rsidR="00D92AEA">
        <w:rPr>
          <w:rFonts w:ascii="Arial" w:hAnsi="Arial" w:cs="Arial"/>
          <w:sz w:val="24"/>
          <w:szCs w:val="24"/>
        </w:rPr>
        <w:t xml:space="preserve"> A</w:t>
      </w:r>
      <w:r w:rsidR="00003982">
        <w:rPr>
          <w:rFonts w:ascii="Arial" w:hAnsi="Arial" w:cs="Arial"/>
          <w:sz w:val="24"/>
          <w:szCs w:val="24"/>
        </w:rPr>
        <w:t>l E</w:t>
      </w:r>
      <w:r w:rsidR="00D92AEA">
        <w:rPr>
          <w:rFonts w:ascii="Arial" w:hAnsi="Arial" w:cs="Arial"/>
          <w:sz w:val="24"/>
          <w:szCs w:val="24"/>
        </w:rPr>
        <w:t xml:space="preserve">stado se le asigna un servicio subsidiario, supeditado a la libertad de elección de los padres. </w:t>
      </w:r>
      <w:r w:rsidR="00CB6DB9" w:rsidRPr="00391C45">
        <w:rPr>
          <w:rFonts w:ascii="Arial" w:hAnsi="Arial" w:cs="Arial"/>
          <w:sz w:val="24"/>
          <w:szCs w:val="24"/>
        </w:rPr>
        <w:t xml:space="preserve">Con respecto a la escuela, </w:t>
      </w:r>
      <w:r w:rsidR="00003982">
        <w:rPr>
          <w:rFonts w:ascii="Arial" w:hAnsi="Arial" w:cs="Arial"/>
          <w:sz w:val="24"/>
          <w:szCs w:val="24"/>
        </w:rPr>
        <w:t xml:space="preserve">se recuerda que </w:t>
      </w:r>
      <w:r w:rsidR="000E1560">
        <w:rPr>
          <w:rFonts w:ascii="Arial" w:hAnsi="Arial" w:cs="Arial"/>
          <w:sz w:val="24"/>
          <w:szCs w:val="24"/>
        </w:rPr>
        <w:t xml:space="preserve">ella </w:t>
      </w:r>
      <w:r w:rsidR="00003982">
        <w:rPr>
          <w:rFonts w:ascii="Arial" w:hAnsi="Arial" w:cs="Arial"/>
          <w:sz w:val="24"/>
          <w:szCs w:val="24"/>
        </w:rPr>
        <w:t>no sustituye sino que complementa a los padres, según el</w:t>
      </w:r>
      <w:r w:rsidR="00003982" w:rsidRPr="00003982">
        <w:rPr>
          <w:rFonts w:ascii="Arial" w:hAnsi="Arial" w:cs="Arial"/>
          <w:sz w:val="24"/>
          <w:szCs w:val="24"/>
        </w:rPr>
        <w:t xml:space="preserve"> </w:t>
      </w:r>
      <w:r w:rsidR="00003982">
        <w:rPr>
          <w:rFonts w:ascii="Arial" w:hAnsi="Arial" w:cs="Arial"/>
          <w:sz w:val="24"/>
          <w:szCs w:val="24"/>
        </w:rPr>
        <w:t>“</w:t>
      </w:r>
      <w:r w:rsidR="00003982" w:rsidRPr="00003982">
        <w:rPr>
          <w:rFonts w:ascii="Arial" w:hAnsi="Arial" w:cs="Arial"/>
          <w:sz w:val="24"/>
          <w:szCs w:val="24"/>
        </w:rPr>
        <w:t>principio básico</w:t>
      </w:r>
      <w:r w:rsidR="00003982">
        <w:rPr>
          <w:rFonts w:ascii="Arial" w:hAnsi="Arial" w:cs="Arial"/>
          <w:sz w:val="24"/>
          <w:szCs w:val="24"/>
        </w:rPr>
        <w:t xml:space="preserve">” (enunciado por Juan Pablo II): </w:t>
      </w:r>
      <w:r w:rsidR="00003982" w:rsidRPr="00003982">
        <w:rPr>
          <w:rFonts w:ascii="Arial" w:hAnsi="Arial" w:cs="Arial"/>
          <w:i/>
          <w:sz w:val="24"/>
          <w:szCs w:val="24"/>
        </w:rPr>
        <w:t>“Cualquier otro colaborador en el proceso educativo debe actuar en nombre de los padres, con su consenso y, en cierta medida, incluso por encargo suyo”</w:t>
      </w:r>
      <w:r w:rsidR="00003982">
        <w:rPr>
          <w:rFonts w:ascii="Arial" w:hAnsi="Arial" w:cs="Arial"/>
          <w:sz w:val="24"/>
          <w:szCs w:val="24"/>
        </w:rPr>
        <w:t>.</w:t>
      </w:r>
      <w:r w:rsidR="000E1560">
        <w:rPr>
          <w:rFonts w:ascii="Arial" w:hAnsi="Arial" w:cs="Arial"/>
          <w:sz w:val="24"/>
          <w:szCs w:val="24"/>
        </w:rPr>
        <w:t xml:space="preserve"> Además, </w:t>
      </w:r>
      <w:r w:rsidR="00CB6DB9" w:rsidRPr="00391C45">
        <w:rPr>
          <w:rFonts w:ascii="Arial" w:hAnsi="Arial" w:cs="Arial"/>
          <w:sz w:val="24"/>
          <w:szCs w:val="24"/>
        </w:rPr>
        <w:t xml:space="preserve">Francisco agrega </w:t>
      </w:r>
      <w:r w:rsidR="000E1560">
        <w:rPr>
          <w:rFonts w:ascii="Arial" w:hAnsi="Arial" w:cs="Arial"/>
          <w:sz w:val="24"/>
          <w:szCs w:val="24"/>
        </w:rPr>
        <w:t xml:space="preserve">su observación recurrente </w:t>
      </w:r>
      <w:r w:rsidR="00CB6DB9" w:rsidRPr="00391C45">
        <w:rPr>
          <w:rFonts w:ascii="Arial" w:hAnsi="Arial" w:cs="Arial"/>
          <w:sz w:val="24"/>
          <w:szCs w:val="24"/>
        </w:rPr>
        <w:t xml:space="preserve">sobre la </w:t>
      </w:r>
      <w:r w:rsidR="000E1560" w:rsidRPr="00391C45">
        <w:rPr>
          <w:rFonts w:ascii="Arial" w:hAnsi="Arial" w:cs="Arial"/>
          <w:sz w:val="24"/>
          <w:szCs w:val="24"/>
        </w:rPr>
        <w:t xml:space="preserve">actual </w:t>
      </w:r>
      <w:r w:rsidR="00CB6DB9" w:rsidRPr="00391C45">
        <w:rPr>
          <w:rFonts w:ascii="Arial" w:hAnsi="Arial" w:cs="Arial"/>
          <w:sz w:val="24"/>
          <w:szCs w:val="24"/>
        </w:rPr>
        <w:t>ruptura del pacto educativo entre familia y</w:t>
      </w:r>
      <w:r w:rsidR="000E1560">
        <w:rPr>
          <w:rFonts w:ascii="Arial" w:hAnsi="Arial" w:cs="Arial"/>
          <w:sz w:val="24"/>
          <w:szCs w:val="24"/>
        </w:rPr>
        <w:t xml:space="preserve"> escuela</w:t>
      </w:r>
      <w:r w:rsidR="00CB6DB9" w:rsidRPr="00391C45">
        <w:rPr>
          <w:rFonts w:ascii="Arial" w:hAnsi="Arial" w:cs="Arial"/>
          <w:sz w:val="24"/>
          <w:szCs w:val="24"/>
        </w:rPr>
        <w:t>.</w:t>
      </w:r>
    </w:p>
    <w:p w:rsidR="00A0476A" w:rsidRDefault="000E1560" w:rsidP="006D515B">
      <w:pPr>
        <w:spacing w:after="120" w:line="240" w:lineRule="auto"/>
        <w:jc w:val="both"/>
        <w:rPr>
          <w:rFonts w:ascii="Arial" w:hAnsi="Arial" w:cs="Arial"/>
          <w:sz w:val="24"/>
          <w:szCs w:val="24"/>
        </w:rPr>
      </w:pPr>
      <w:r>
        <w:rPr>
          <w:rFonts w:ascii="Arial" w:hAnsi="Arial" w:cs="Arial"/>
          <w:sz w:val="24"/>
          <w:szCs w:val="24"/>
        </w:rPr>
        <w:t>Pero el número 85 es todavía más fuerte y relevante para la pastoral familiar. De alguna manera la institución eclesial</w:t>
      </w:r>
      <w:r w:rsidRPr="000E1560">
        <w:rPr>
          <w:rFonts w:ascii="Arial" w:hAnsi="Arial" w:cs="Arial"/>
          <w:sz w:val="24"/>
          <w:szCs w:val="24"/>
        </w:rPr>
        <w:t xml:space="preserve"> </w:t>
      </w:r>
      <w:r>
        <w:rPr>
          <w:rFonts w:ascii="Arial" w:hAnsi="Arial" w:cs="Arial"/>
          <w:sz w:val="24"/>
          <w:szCs w:val="24"/>
        </w:rPr>
        <w:t>misma puede verse aquí –junto al Estado y a la escuela</w:t>
      </w:r>
      <w:r w:rsidRPr="000E1560">
        <w:rPr>
          <w:rFonts w:ascii="Arial" w:hAnsi="Arial" w:cs="Arial"/>
          <w:sz w:val="24"/>
          <w:szCs w:val="24"/>
        </w:rPr>
        <w:t>–</w:t>
      </w:r>
      <w:r>
        <w:rPr>
          <w:rFonts w:ascii="Arial" w:hAnsi="Arial" w:cs="Arial"/>
          <w:sz w:val="24"/>
          <w:szCs w:val="24"/>
        </w:rPr>
        <w:t xml:space="preserve"> como</w:t>
      </w:r>
      <w:r w:rsidR="00A0476A">
        <w:rPr>
          <w:rFonts w:ascii="Arial" w:hAnsi="Arial" w:cs="Arial"/>
          <w:sz w:val="24"/>
          <w:szCs w:val="24"/>
        </w:rPr>
        <w:t xml:space="preserve"> uno de quienes pretende</w:t>
      </w:r>
      <w:r w:rsidR="00A0476A" w:rsidRPr="00A0476A">
        <w:rPr>
          <w:rFonts w:ascii="Arial" w:hAnsi="Arial" w:cs="Arial"/>
          <w:sz w:val="24"/>
          <w:szCs w:val="24"/>
        </w:rPr>
        <w:t>n quit</w:t>
      </w:r>
      <w:r w:rsidR="00A0476A">
        <w:rPr>
          <w:rFonts w:ascii="Arial" w:hAnsi="Arial" w:cs="Arial"/>
          <w:sz w:val="24"/>
          <w:szCs w:val="24"/>
        </w:rPr>
        <w:t xml:space="preserve">ar a los padres su derecho educativo primario. En efecto, el Papa lama a la Iglesia </w:t>
      </w:r>
      <w:r w:rsidR="00A0476A">
        <w:rPr>
          <w:rFonts w:ascii="Arial" w:hAnsi="Arial" w:cs="Arial"/>
          <w:i/>
          <w:sz w:val="24"/>
          <w:szCs w:val="24"/>
        </w:rPr>
        <w:t>“</w:t>
      </w:r>
      <w:r w:rsidR="00A0476A" w:rsidRPr="00391C45">
        <w:rPr>
          <w:rFonts w:ascii="Arial" w:hAnsi="Arial" w:cs="Arial"/>
          <w:i/>
          <w:sz w:val="24"/>
          <w:szCs w:val="24"/>
        </w:rPr>
        <w:t>a colaborar, con una acción pastoral adecuada, para que los propios padres puedan cumplir con su misión educativa</w:t>
      </w:r>
      <w:r w:rsidR="00477C99">
        <w:rPr>
          <w:rFonts w:ascii="Arial" w:hAnsi="Arial" w:cs="Arial"/>
          <w:i/>
          <w:sz w:val="24"/>
          <w:szCs w:val="24"/>
        </w:rPr>
        <w:t>,</w:t>
      </w:r>
      <w:r w:rsidR="00A0476A">
        <w:rPr>
          <w:rFonts w:ascii="Arial" w:hAnsi="Arial" w:cs="Arial"/>
          <w:i/>
          <w:sz w:val="24"/>
          <w:szCs w:val="24"/>
        </w:rPr>
        <w:t xml:space="preserve"> (…)</w:t>
      </w:r>
      <w:r w:rsidR="00A0476A" w:rsidRPr="00391C45">
        <w:rPr>
          <w:rFonts w:ascii="Arial" w:hAnsi="Arial" w:cs="Arial"/>
          <w:i/>
          <w:sz w:val="24"/>
          <w:szCs w:val="24"/>
        </w:rPr>
        <w:t xml:space="preserve"> ayudándoles a valorar su propia función</w:t>
      </w:r>
      <w:r w:rsidR="00A0476A">
        <w:rPr>
          <w:rFonts w:ascii="Arial" w:hAnsi="Arial" w:cs="Arial"/>
          <w:i/>
          <w:sz w:val="24"/>
          <w:szCs w:val="24"/>
        </w:rPr>
        <w:t>”</w:t>
      </w:r>
      <w:r w:rsidR="00A0476A">
        <w:rPr>
          <w:rFonts w:ascii="Arial" w:hAnsi="Arial" w:cs="Arial"/>
          <w:sz w:val="24"/>
          <w:szCs w:val="24"/>
        </w:rPr>
        <w:t>.</w:t>
      </w:r>
      <w:r w:rsidR="005B5F7A">
        <w:rPr>
          <w:rFonts w:ascii="Arial" w:hAnsi="Arial" w:cs="Arial"/>
          <w:sz w:val="24"/>
          <w:szCs w:val="24"/>
        </w:rPr>
        <w:t xml:space="preserve"> La pastoral familiar, sacramental y escolar debería enfocarse, por lo tanto, en motivar y apoyar la misión educadora ejercida por los padres mismos, no en intentar sustituirla.</w:t>
      </w:r>
      <w:r w:rsidR="004318A0">
        <w:rPr>
          <w:rFonts w:ascii="Arial" w:hAnsi="Arial" w:cs="Arial"/>
          <w:sz w:val="24"/>
          <w:szCs w:val="24"/>
        </w:rPr>
        <w:t xml:space="preserve"> Francisco </w:t>
      </w:r>
      <w:r w:rsidR="00087AEA">
        <w:rPr>
          <w:rFonts w:ascii="Arial" w:hAnsi="Arial" w:cs="Arial"/>
          <w:sz w:val="24"/>
          <w:szCs w:val="24"/>
        </w:rPr>
        <w:t>recuer</w:t>
      </w:r>
      <w:r w:rsidR="00477C99">
        <w:rPr>
          <w:rFonts w:ascii="Arial" w:hAnsi="Arial" w:cs="Arial"/>
          <w:sz w:val="24"/>
          <w:szCs w:val="24"/>
        </w:rPr>
        <w:t>d</w:t>
      </w:r>
      <w:r w:rsidR="00087AEA">
        <w:rPr>
          <w:rFonts w:ascii="Arial" w:hAnsi="Arial" w:cs="Arial"/>
          <w:sz w:val="24"/>
          <w:szCs w:val="24"/>
        </w:rPr>
        <w:t>a que</w:t>
      </w:r>
      <w:r w:rsidR="004318A0">
        <w:rPr>
          <w:rFonts w:ascii="Arial" w:hAnsi="Arial" w:cs="Arial"/>
          <w:sz w:val="24"/>
          <w:szCs w:val="24"/>
        </w:rPr>
        <w:t xml:space="preserve"> la misión educativa parental </w:t>
      </w:r>
      <w:r w:rsidR="00087AEA">
        <w:rPr>
          <w:rFonts w:ascii="Arial" w:hAnsi="Arial" w:cs="Arial"/>
          <w:sz w:val="24"/>
          <w:szCs w:val="24"/>
        </w:rPr>
        <w:t xml:space="preserve">es </w:t>
      </w:r>
      <w:r w:rsidR="004318A0">
        <w:rPr>
          <w:rFonts w:ascii="Arial" w:hAnsi="Arial" w:cs="Arial"/>
          <w:sz w:val="24"/>
          <w:szCs w:val="24"/>
        </w:rPr>
        <w:t>una “vocación” específica surgida del sacramento</w:t>
      </w:r>
      <w:r w:rsidR="004318A0" w:rsidRPr="004318A0">
        <w:t xml:space="preserve"> </w:t>
      </w:r>
      <w:r w:rsidR="004318A0" w:rsidRPr="004318A0">
        <w:rPr>
          <w:rFonts w:ascii="Arial" w:hAnsi="Arial" w:cs="Arial"/>
          <w:sz w:val="24"/>
          <w:szCs w:val="24"/>
        </w:rPr>
        <w:t>del matrimonio</w:t>
      </w:r>
      <w:r w:rsidR="004318A0">
        <w:rPr>
          <w:rFonts w:ascii="Arial" w:hAnsi="Arial" w:cs="Arial"/>
          <w:sz w:val="24"/>
          <w:szCs w:val="24"/>
        </w:rPr>
        <w:t>, un “verdadero ministerio”</w:t>
      </w:r>
      <w:r w:rsidR="00477C99">
        <w:rPr>
          <w:rFonts w:ascii="Arial" w:hAnsi="Arial" w:cs="Arial"/>
          <w:sz w:val="24"/>
          <w:szCs w:val="24"/>
        </w:rPr>
        <w:t xml:space="preserve"> eclesial</w:t>
      </w:r>
      <w:r w:rsidR="00477C99">
        <w:rPr>
          <w:rStyle w:val="Refdenotaalpie"/>
          <w:rFonts w:ascii="Arial" w:hAnsi="Arial" w:cs="Arial"/>
          <w:sz w:val="24"/>
          <w:szCs w:val="24"/>
        </w:rPr>
        <w:footnoteReference w:id="2"/>
      </w:r>
      <w:r w:rsidR="00477C99">
        <w:rPr>
          <w:rFonts w:ascii="Arial" w:hAnsi="Arial" w:cs="Arial"/>
          <w:sz w:val="24"/>
          <w:szCs w:val="24"/>
        </w:rPr>
        <w:t>.</w:t>
      </w:r>
    </w:p>
    <w:p w:rsidR="00A95418" w:rsidRPr="00F713D2" w:rsidRDefault="00F713D2" w:rsidP="006D515B">
      <w:pPr>
        <w:spacing w:after="120" w:line="240" w:lineRule="auto"/>
        <w:jc w:val="both"/>
        <w:rPr>
          <w:rFonts w:ascii="Arial" w:hAnsi="Arial" w:cs="Arial"/>
          <w:b/>
          <w:sz w:val="24"/>
          <w:szCs w:val="24"/>
        </w:rPr>
      </w:pPr>
      <w:r w:rsidRPr="00F713D2">
        <w:rPr>
          <w:rFonts w:ascii="Arial" w:hAnsi="Arial" w:cs="Arial"/>
          <w:b/>
          <w:sz w:val="24"/>
          <w:szCs w:val="24"/>
        </w:rPr>
        <w:t xml:space="preserve">3. </w:t>
      </w:r>
      <w:r w:rsidR="00A95418" w:rsidRPr="00F713D2">
        <w:rPr>
          <w:rFonts w:ascii="Arial" w:hAnsi="Arial" w:cs="Arial"/>
          <w:b/>
          <w:sz w:val="24"/>
          <w:szCs w:val="24"/>
        </w:rPr>
        <w:t xml:space="preserve">Funciones </w:t>
      </w:r>
    </w:p>
    <w:p w:rsidR="00054EB9" w:rsidRDefault="00054EB9" w:rsidP="006D515B">
      <w:pPr>
        <w:spacing w:after="120" w:line="240" w:lineRule="auto"/>
        <w:jc w:val="both"/>
        <w:rPr>
          <w:rFonts w:ascii="Arial" w:hAnsi="Arial" w:cs="Arial"/>
          <w:sz w:val="24"/>
          <w:szCs w:val="24"/>
        </w:rPr>
      </w:pPr>
      <w:r>
        <w:rPr>
          <w:rFonts w:ascii="Arial" w:hAnsi="Arial" w:cs="Arial"/>
          <w:sz w:val="24"/>
          <w:szCs w:val="24"/>
        </w:rPr>
        <w:t>Además de las enseñanzas bíblicas y doctrinales revisadas hasta aquí, podemos encontrar otras reflexiones significativas sobre la educación de los hijos</w:t>
      </w:r>
      <w:r w:rsidRPr="00054EB9">
        <w:rPr>
          <w:rFonts w:ascii="Arial" w:hAnsi="Arial" w:cs="Arial"/>
          <w:sz w:val="24"/>
          <w:szCs w:val="24"/>
        </w:rPr>
        <w:t xml:space="preserve"> </w:t>
      </w:r>
      <w:r>
        <w:rPr>
          <w:rFonts w:ascii="Arial" w:hAnsi="Arial" w:cs="Arial"/>
          <w:sz w:val="24"/>
          <w:szCs w:val="24"/>
        </w:rPr>
        <w:t xml:space="preserve">en </w:t>
      </w:r>
      <w:r w:rsidR="00BF04E9">
        <w:rPr>
          <w:rFonts w:ascii="Arial" w:hAnsi="Arial" w:cs="Arial"/>
          <w:sz w:val="24"/>
          <w:szCs w:val="24"/>
        </w:rPr>
        <w:t xml:space="preserve">diversos pasajes de </w:t>
      </w:r>
      <w:r w:rsidRPr="00054EB9">
        <w:rPr>
          <w:rFonts w:ascii="Arial" w:hAnsi="Arial" w:cs="Arial"/>
          <w:sz w:val="24"/>
          <w:szCs w:val="24"/>
        </w:rPr>
        <w:t>la exhortación</w:t>
      </w:r>
      <w:r w:rsidR="00B97C6C">
        <w:rPr>
          <w:rFonts w:ascii="Arial" w:hAnsi="Arial" w:cs="Arial"/>
          <w:sz w:val="24"/>
          <w:szCs w:val="24"/>
        </w:rPr>
        <w:t xml:space="preserve">. Por ejemplo, </w:t>
      </w:r>
      <w:r w:rsidRPr="00054EB9">
        <w:rPr>
          <w:rFonts w:ascii="Arial" w:hAnsi="Arial" w:cs="Arial"/>
          <w:sz w:val="24"/>
          <w:szCs w:val="24"/>
        </w:rPr>
        <w:t xml:space="preserve">en el capítulo quinto, “Amor que se </w:t>
      </w:r>
      <w:r w:rsidR="00B97C6C">
        <w:rPr>
          <w:rFonts w:ascii="Arial" w:hAnsi="Arial" w:cs="Arial"/>
          <w:sz w:val="24"/>
          <w:szCs w:val="24"/>
        </w:rPr>
        <w:t>v</w:t>
      </w:r>
      <w:r w:rsidRPr="00054EB9">
        <w:rPr>
          <w:rFonts w:ascii="Arial" w:hAnsi="Arial" w:cs="Arial"/>
          <w:sz w:val="24"/>
          <w:szCs w:val="24"/>
        </w:rPr>
        <w:t>uel</w:t>
      </w:r>
      <w:r w:rsidR="00B97C6C">
        <w:rPr>
          <w:rFonts w:ascii="Arial" w:hAnsi="Arial" w:cs="Arial"/>
          <w:sz w:val="24"/>
          <w:szCs w:val="24"/>
        </w:rPr>
        <w:t xml:space="preserve">ve </w:t>
      </w:r>
      <w:r w:rsidR="00B97C6C">
        <w:rPr>
          <w:rFonts w:ascii="Arial" w:hAnsi="Arial" w:cs="Arial"/>
          <w:sz w:val="24"/>
          <w:szCs w:val="24"/>
        </w:rPr>
        <w:lastRenderedPageBreak/>
        <w:t>f</w:t>
      </w:r>
      <w:r w:rsidRPr="00054EB9">
        <w:rPr>
          <w:rFonts w:ascii="Arial" w:hAnsi="Arial" w:cs="Arial"/>
          <w:sz w:val="24"/>
          <w:szCs w:val="24"/>
        </w:rPr>
        <w:t>ecundo”</w:t>
      </w:r>
      <w:r w:rsidR="00B97C6C">
        <w:rPr>
          <w:rFonts w:ascii="Arial" w:hAnsi="Arial" w:cs="Arial"/>
          <w:sz w:val="24"/>
          <w:szCs w:val="24"/>
        </w:rPr>
        <w:t>, hay dos apartados muy luminosos para el tema: “</w:t>
      </w:r>
      <w:r w:rsidR="00B97C6C" w:rsidRPr="00B97C6C">
        <w:rPr>
          <w:rFonts w:ascii="Arial" w:hAnsi="Arial" w:cs="Arial"/>
          <w:sz w:val="24"/>
          <w:szCs w:val="24"/>
        </w:rPr>
        <w:t>Amor de madre y de padre</w:t>
      </w:r>
      <w:r w:rsidR="00B97C6C">
        <w:rPr>
          <w:rFonts w:ascii="Arial" w:hAnsi="Arial" w:cs="Arial"/>
          <w:sz w:val="24"/>
          <w:szCs w:val="24"/>
        </w:rPr>
        <w:t>” (</w:t>
      </w:r>
      <w:proofErr w:type="spellStart"/>
      <w:r w:rsidR="00B97C6C">
        <w:rPr>
          <w:rFonts w:ascii="Arial" w:hAnsi="Arial" w:cs="Arial"/>
          <w:sz w:val="24"/>
          <w:szCs w:val="24"/>
        </w:rPr>
        <w:t>nn</w:t>
      </w:r>
      <w:proofErr w:type="spellEnd"/>
      <w:r w:rsidR="00B97C6C">
        <w:rPr>
          <w:rFonts w:ascii="Arial" w:hAnsi="Arial" w:cs="Arial"/>
          <w:sz w:val="24"/>
          <w:szCs w:val="24"/>
        </w:rPr>
        <w:t>. 172-177) y “</w:t>
      </w:r>
      <w:r w:rsidR="00B97C6C" w:rsidRPr="00B97C6C">
        <w:rPr>
          <w:rFonts w:ascii="Arial" w:hAnsi="Arial" w:cs="Arial"/>
          <w:sz w:val="24"/>
          <w:szCs w:val="24"/>
        </w:rPr>
        <w:t>La vida en la familia grande</w:t>
      </w:r>
      <w:r w:rsidR="00E3390C">
        <w:rPr>
          <w:rFonts w:ascii="Arial" w:hAnsi="Arial" w:cs="Arial"/>
          <w:sz w:val="24"/>
          <w:szCs w:val="24"/>
        </w:rPr>
        <w:t>” (</w:t>
      </w:r>
      <w:proofErr w:type="spellStart"/>
      <w:r w:rsidR="00B20311">
        <w:rPr>
          <w:rFonts w:ascii="Arial" w:hAnsi="Arial" w:cs="Arial"/>
          <w:sz w:val="24"/>
          <w:szCs w:val="24"/>
        </w:rPr>
        <w:t>nn</w:t>
      </w:r>
      <w:proofErr w:type="spellEnd"/>
      <w:r w:rsidR="00B20311">
        <w:rPr>
          <w:rFonts w:ascii="Arial" w:hAnsi="Arial" w:cs="Arial"/>
          <w:sz w:val="24"/>
          <w:szCs w:val="24"/>
        </w:rPr>
        <w:t xml:space="preserve">. </w:t>
      </w:r>
      <w:r w:rsidR="00695518">
        <w:rPr>
          <w:rFonts w:ascii="Arial" w:hAnsi="Arial" w:cs="Arial"/>
          <w:sz w:val="24"/>
          <w:szCs w:val="24"/>
        </w:rPr>
        <w:t>192-</w:t>
      </w:r>
      <w:r w:rsidR="00A67709">
        <w:rPr>
          <w:rFonts w:ascii="Arial" w:hAnsi="Arial" w:cs="Arial"/>
          <w:sz w:val="24"/>
          <w:szCs w:val="24"/>
        </w:rPr>
        <w:t>198</w:t>
      </w:r>
      <w:r w:rsidR="00E3390C">
        <w:rPr>
          <w:rFonts w:ascii="Arial" w:hAnsi="Arial" w:cs="Arial"/>
          <w:sz w:val="24"/>
          <w:szCs w:val="24"/>
        </w:rPr>
        <w:t>, sobre todo</w:t>
      </w:r>
      <w:r w:rsidR="00A67709">
        <w:rPr>
          <w:rFonts w:ascii="Arial" w:hAnsi="Arial" w:cs="Arial"/>
          <w:sz w:val="24"/>
          <w:szCs w:val="24"/>
        </w:rPr>
        <w:t>).</w:t>
      </w:r>
    </w:p>
    <w:p w:rsidR="00FB5FFF" w:rsidRDefault="00FB5FFF" w:rsidP="006D515B">
      <w:pPr>
        <w:spacing w:after="120" w:line="240" w:lineRule="auto"/>
        <w:jc w:val="both"/>
        <w:rPr>
          <w:rFonts w:ascii="Arial" w:hAnsi="Arial" w:cs="Arial"/>
          <w:sz w:val="24"/>
          <w:szCs w:val="24"/>
        </w:rPr>
      </w:pPr>
      <w:r>
        <w:rPr>
          <w:rFonts w:ascii="Arial" w:hAnsi="Arial" w:cs="Arial"/>
          <w:sz w:val="24"/>
          <w:szCs w:val="24"/>
        </w:rPr>
        <w:t xml:space="preserve">El capítulo quinto </w:t>
      </w:r>
      <w:r w:rsidR="00286FA6">
        <w:rPr>
          <w:rFonts w:ascii="Arial" w:hAnsi="Arial" w:cs="Arial"/>
          <w:sz w:val="24"/>
          <w:szCs w:val="24"/>
        </w:rPr>
        <w:t>desarrolla la proyección del amor conyugal hacia el resto de la familia y de la sociedad.</w:t>
      </w:r>
      <w:r w:rsidR="00075B94">
        <w:rPr>
          <w:rFonts w:ascii="Arial" w:hAnsi="Arial" w:cs="Arial"/>
          <w:sz w:val="24"/>
          <w:szCs w:val="24"/>
        </w:rPr>
        <w:t xml:space="preserve"> Así, reflexiona sobre la relación con los hijos, con los abuelos, entre los hermanos y con</w:t>
      </w:r>
      <w:r w:rsidR="00075B94" w:rsidRPr="00075B94">
        <w:rPr>
          <w:rFonts w:ascii="Arial" w:hAnsi="Arial" w:cs="Arial"/>
          <w:sz w:val="24"/>
          <w:szCs w:val="24"/>
        </w:rPr>
        <w:t xml:space="preserve"> la familia </w:t>
      </w:r>
      <w:r w:rsidR="00075B94">
        <w:rPr>
          <w:rFonts w:ascii="Arial" w:hAnsi="Arial" w:cs="Arial"/>
          <w:sz w:val="24"/>
          <w:szCs w:val="24"/>
        </w:rPr>
        <w:t>extendida.</w:t>
      </w:r>
      <w:r w:rsidR="00015F0D">
        <w:rPr>
          <w:rFonts w:ascii="Arial" w:hAnsi="Arial" w:cs="Arial"/>
          <w:sz w:val="24"/>
          <w:szCs w:val="24"/>
        </w:rPr>
        <w:t xml:space="preserve"> Esas ricas reflexiones incluyen también valiosas </w:t>
      </w:r>
      <w:r w:rsidR="00695518">
        <w:rPr>
          <w:rFonts w:ascii="Arial" w:hAnsi="Arial" w:cs="Arial"/>
          <w:sz w:val="24"/>
          <w:szCs w:val="24"/>
        </w:rPr>
        <w:t>alus</w:t>
      </w:r>
      <w:r w:rsidR="00015F0D">
        <w:rPr>
          <w:rFonts w:ascii="Arial" w:hAnsi="Arial" w:cs="Arial"/>
          <w:sz w:val="24"/>
          <w:szCs w:val="24"/>
        </w:rPr>
        <w:t>iones sobre las funciones educativas específicas al interior de la familia, más allá del genérico derecho prioritario de los padres.</w:t>
      </w:r>
      <w:r w:rsidR="00AF0986">
        <w:rPr>
          <w:rFonts w:ascii="Arial" w:hAnsi="Arial" w:cs="Arial"/>
          <w:sz w:val="24"/>
          <w:szCs w:val="24"/>
        </w:rPr>
        <w:t xml:space="preserve"> Esto constituye a mi juicio otr</w:t>
      </w:r>
      <w:r w:rsidR="0018314B">
        <w:rPr>
          <w:rFonts w:ascii="Arial" w:hAnsi="Arial" w:cs="Arial"/>
          <w:sz w:val="24"/>
          <w:szCs w:val="24"/>
        </w:rPr>
        <w:t>a de la</w:t>
      </w:r>
      <w:r w:rsidR="00AF0986">
        <w:rPr>
          <w:rFonts w:ascii="Arial" w:hAnsi="Arial" w:cs="Arial"/>
          <w:sz w:val="24"/>
          <w:szCs w:val="24"/>
        </w:rPr>
        <w:t>s original</w:t>
      </w:r>
      <w:r w:rsidR="0018314B">
        <w:rPr>
          <w:rFonts w:ascii="Arial" w:hAnsi="Arial" w:cs="Arial"/>
          <w:sz w:val="24"/>
          <w:szCs w:val="24"/>
        </w:rPr>
        <w:t>idades</w:t>
      </w:r>
      <w:r w:rsidR="00AF0986">
        <w:rPr>
          <w:rFonts w:ascii="Arial" w:hAnsi="Arial" w:cs="Arial"/>
          <w:sz w:val="24"/>
          <w:szCs w:val="24"/>
        </w:rPr>
        <w:t xml:space="preserve"> de </w:t>
      </w:r>
      <w:r w:rsidR="00AF0986">
        <w:rPr>
          <w:rFonts w:ascii="Arial" w:hAnsi="Arial" w:cs="Arial"/>
          <w:i/>
          <w:sz w:val="24"/>
          <w:szCs w:val="24"/>
        </w:rPr>
        <w:t>Amoris Laetitia</w:t>
      </w:r>
      <w:r w:rsidR="0018314B">
        <w:rPr>
          <w:rFonts w:ascii="Arial" w:hAnsi="Arial" w:cs="Arial"/>
          <w:sz w:val="24"/>
          <w:szCs w:val="24"/>
        </w:rPr>
        <w:t xml:space="preserve">, de gran fecundidad </w:t>
      </w:r>
      <w:r w:rsidR="00AF0986">
        <w:rPr>
          <w:rFonts w:ascii="Arial" w:hAnsi="Arial" w:cs="Arial"/>
          <w:sz w:val="24"/>
          <w:szCs w:val="24"/>
        </w:rPr>
        <w:t>para la pastoral familiar.</w:t>
      </w:r>
    </w:p>
    <w:p w:rsidR="009B52F4" w:rsidRDefault="0018314B" w:rsidP="006D515B">
      <w:pPr>
        <w:spacing w:after="120" w:line="240" w:lineRule="auto"/>
        <w:jc w:val="both"/>
        <w:rPr>
          <w:rFonts w:ascii="Arial" w:hAnsi="Arial" w:cs="Arial"/>
          <w:sz w:val="24"/>
          <w:szCs w:val="24"/>
        </w:rPr>
      </w:pPr>
      <w:r>
        <w:rPr>
          <w:rFonts w:ascii="Arial" w:hAnsi="Arial" w:cs="Arial"/>
          <w:sz w:val="24"/>
          <w:szCs w:val="24"/>
        </w:rPr>
        <w:t>De esta manera, se ponen de relieve los aportes formativos</w:t>
      </w:r>
      <w:r w:rsidR="00F057A2">
        <w:rPr>
          <w:rFonts w:ascii="Arial" w:hAnsi="Arial" w:cs="Arial"/>
          <w:sz w:val="24"/>
          <w:szCs w:val="24"/>
        </w:rPr>
        <w:t>:</w:t>
      </w:r>
      <w:r>
        <w:rPr>
          <w:rFonts w:ascii="Arial" w:hAnsi="Arial" w:cs="Arial"/>
          <w:sz w:val="24"/>
          <w:szCs w:val="24"/>
        </w:rPr>
        <w:t xml:space="preserve"> de la madre y del padre, tanto de ellos juntos (complementación)</w:t>
      </w:r>
      <w:r w:rsidR="00FE4EE0">
        <w:rPr>
          <w:rFonts w:ascii="Arial" w:hAnsi="Arial" w:cs="Arial"/>
          <w:sz w:val="24"/>
          <w:szCs w:val="24"/>
        </w:rPr>
        <w:t>, como por separado (acogida, ternura, religiosidad maternas; seguridad, salida, esfuerzo paternos)</w:t>
      </w:r>
      <w:r w:rsidR="00F057A2">
        <w:rPr>
          <w:rFonts w:ascii="Arial" w:hAnsi="Arial" w:cs="Arial"/>
          <w:sz w:val="24"/>
          <w:szCs w:val="24"/>
        </w:rPr>
        <w:t>; de los abuelos (grandes valores, trasfondo</w:t>
      </w:r>
      <w:r w:rsidR="00C631EB">
        <w:rPr>
          <w:rFonts w:ascii="Arial" w:hAnsi="Arial" w:cs="Arial"/>
          <w:sz w:val="24"/>
          <w:szCs w:val="24"/>
        </w:rPr>
        <w:t xml:space="preserve"> personal</w:t>
      </w:r>
      <w:r w:rsidR="00F057A2">
        <w:rPr>
          <w:rFonts w:ascii="Arial" w:hAnsi="Arial" w:cs="Arial"/>
          <w:sz w:val="24"/>
          <w:szCs w:val="24"/>
        </w:rPr>
        <w:t xml:space="preserve">, memoria); de los hermanos </w:t>
      </w:r>
      <w:r w:rsidR="00421725">
        <w:rPr>
          <w:rFonts w:ascii="Arial" w:hAnsi="Arial" w:cs="Arial"/>
          <w:sz w:val="24"/>
          <w:szCs w:val="24"/>
        </w:rPr>
        <w:t>(convivencia)</w:t>
      </w:r>
      <w:r w:rsidR="00421725">
        <w:rPr>
          <w:rStyle w:val="Refdenotaalpie"/>
          <w:rFonts w:ascii="Arial" w:hAnsi="Arial" w:cs="Arial"/>
          <w:sz w:val="24"/>
          <w:szCs w:val="24"/>
        </w:rPr>
        <w:footnoteReference w:id="3"/>
      </w:r>
      <w:r w:rsidR="00421725">
        <w:rPr>
          <w:rFonts w:ascii="Arial" w:hAnsi="Arial" w:cs="Arial"/>
          <w:sz w:val="24"/>
          <w:szCs w:val="24"/>
        </w:rPr>
        <w:t>;</w:t>
      </w:r>
      <w:r w:rsidR="00AE078C">
        <w:rPr>
          <w:rFonts w:ascii="Arial" w:hAnsi="Arial" w:cs="Arial"/>
          <w:sz w:val="24"/>
          <w:szCs w:val="24"/>
        </w:rPr>
        <w:t xml:space="preserve"> y de </w:t>
      </w:r>
      <w:r w:rsidR="00054EB9" w:rsidRPr="00054EB9">
        <w:rPr>
          <w:rFonts w:ascii="Arial" w:hAnsi="Arial" w:cs="Arial"/>
          <w:sz w:val="24"/>
          <w:szCs w:val="24"/>
        </w:rPr>
        <w:t xml:space="preserve">la familia </w:t>
      </w:r>
      <w:r w:rsidR="00AE078C">
        <w:rPr>
          <w:rFonts w:ascii="Arial" w:hAnsi="Arial" w:cs="Arial"/>
          <w:sz w:val="24"/>
          <w:szCs w:val="24"/>
        </w:rPr>
        <w:t>“grande” (</w:t>
      </w:r>
      <w:r w:rsidR="00054EB9" w:rsidRPr="00AE078C">
        <w:rPr>
          <w:rFonts w:ascii="Arial" w:hAnsi="Arial" w:cs="Arial"/>
          <w:sz w:val="24"/>
          <w:szCs w:val="24"/>
        </w:rPr>
        <w:t xml:space="preserve">compensar las </w:t>
      </w:r>
      <w:r w:rsidR="00FD33D6">
        <w:rPr>
          <w:rFonts w:ascii="Arial" w:hAnsi="Arial" w:cs="Arial"/>
          <w:sz w:val="24"/>
          <w:szCs w:val="24"/>
        </w:rPr>
        <w:t xml:space="preserve">diversas </w:t>
      </w:r>
      <w:r w:rsidR="00054EB9" w:rsidRPr="00AE078C">
        <w:rPr>
          <w:rFonts w:ascii="Arial" w:hAnsi="Arial" w:cs="Arial"/>
          <w:sz w:val="24"/>
          <w:szCs w:val="24"/>
        </w:rPr>
        <w:t>fragilidades</w:t>
      </w:r>
      <w:r w:rsidR="00AE078C" w:rsidRPr="00FD33D6">
        <w:rPr>
          <w:rFonts w:ascii="Arial" w:hAnsi="Arial" w:cs="Arial"/>
          <w:sz w:val="24"/>
          <w:szCs w:val="24"/>
        </w:rPr>
        <w:t>)</w:t>
      </w:r>
      <w:r w:rsidR="00FD33D6">
        <w:rPr>
          <w:rFonts w:ascii="Arial" w:hAnsi="Arial" w:cs="Arial"/>
          <w:sz w:val="24"/>
          <w:szCs w:val="24"/>
        </w:rPr>
        <w:t>.</w:t>
      </w:r>
      <w:r w:rsidR="009B52F4">
        <w:rPr>
          <w:rStyle w:val="Refdenotaalpie"/>
          <w:rFonts w:ascii="Arial" w:hAnsi="Arial" w:cs="Arial"/>
          <w:sz w:val="24"/>
          <w:szCs w:val="24"/>
        </w:rPr>
        <w:footnoteReference w:id="4"/>
      </w:r>
    </w:p>
    <w:p w:rsidR="00A95418" w:rsidRDefault="00F713D2" w:rsidP="006D515B">
      <w:pPr>
        <w:spacing w:after="120" w:line="240" w:lineRule="auto"/>
        <w:jc w:val="both"/>
        <w:rPr>
          <w:rFonts w:ascii="Arial" w:hAnsi="Arial" w:cs="Arial"/>
          <w:sz w:val="24"/>
          <w:szCs w:val="24"/>
        </w:rPr>
      </w:pPr>
      <w:r w:rsidRPr="00F713D2">
        <w:rPr>
          <w:rFonts w:ascii="Arial" w:hAnsi="Arial" w:cs="Arial"/>
          <w:b/>
          <w:sz w:val="24"/>
          <w:szCs w:val="24"/>
        </w:rPr>
        <w:t xml:space="preserve">4. </w:t>
      </w:r>
      <w:r w:rsidR="00A95418" w:rsidRPr="00F713D2">
        <w:rPr>
          <w:rFonts w:ascii="Arial" w:hAnsi="Arial" w:cs="Arial"/>
          <w:b/>
          <w:sz w:val="24"/>
          <w:szCs w:val="24"/>
        </w:rPr>
        <w:t>Dificultades</w:t>
      </w:r>
    </w:p>
    <w:p w:rsidR="00FA3CE2" w:rsidRDefault="0013521E" w:rsidP="006D515B">
      <w:pPr>
        <w:spacing w:after="120" w:line="240" w:lineRule="auto"/>
        <w:jc w:val="both"/>
        <w:rPr>
          <w:rFonts w:ascii="Arial" w:hAnsi="Arial" w:cs="Arial"/>
          <w:sz w:val="24"/>
          <w:szCs w:val="24"/>
        </w:rPr>
      </w:pPr>
      <w:r>
        <w:rPr>
          <w:rFonts w:ascii="Arial" w:hAnsi="Arial" w:cs="Arial"/>
          <w:sz w:val="24"/>
          <w:szCs w:val="24"/>
        </w:rPr>
        <w:t>Por último, pueden encontrarse en el segundo y sexto capítulos a</w:t>
      </w:r>
      <w:r w:rsidR="007711E8">
        <w:rPr>
          <w:rFonts w:ascii="Arial" w:hAnsi="Arial" w:cs="Arial"/>
          <w:sz w:val="24"/>
          <w:szCs w:val="24"/>
        </w:rPr>
        <w:t>lguno</w:t>
      </w:r>
      <w:r w:rsidR="00FA3CE2">
        <w:rPr>
          <w:rFonts w:ascii="Arial" w:hAnsi="Arial" w:cs="Arial"/>
          <w:sz w:val="24"/>
          <w:szCs w:val="24"/>
        </w:rPr>
        <w:t xml:space="preserve">s desafíos </w:t>
      </w:r>
      <w:r w:rsidR="007D69C4">
        <w:rPr>
          <w:rFonts w:ascii="Arial" w:hAnsi="Arial" w:cs="Arial"/>
          <w:sz w:val="24"/>
          <w:szCs w:val="24"/>
        </w:rPr>
        <w:t xml:space="preserve">para educar a los hijos, </w:t>
      </w:r>
      <w:r w:rsidR="009912BE">
        <w:rPr>
          <w:rFonts w:ascii="Arial" w:hAnsi="Arial" w:cs="Arial"/>
          <w:sz w:val="24"/>
          <w:szCs w:val="24"/>
        </w:rPr>
        <w:t xml:space="preserve">recogidos en los sínodos </w:t>
      </w:r>
      <w:r>
        <w:rPr>
          <w:rFonts w:ascii="Arial" w:hAnsi="Arial" w:cs="Arial"/>
          <w:sz w:val="24"/>
          <w:szCs w:val="24"/>
        </w:rPr>
        <w:t xml:space="preserve">(además de los ya aludidos: medios de comunicación y fragilidades internas), </w:t>
      </w:r>
      <w:r w:rsidR="00FA3CE2">
        <w:rPr>
          <w:rFonts w:ascii="Arial" w:hAnsi="Arial" w:cs="Arial"/>
          <w:sz w:val="24"/>
          <w:szCs w:val="24"/>
        </w:rPr>
        <w:t xml:space="preserve">que enfrentan hoy </w:t>
      </w:r>
      <w:r w:rsidR="00993F19" w:rsidRPr="00993F19">
        <w:rPr>
          <w:rFonts w:ascii="Arial" w:hAnsi="Arial" w:cs="Arial"/>
          <w:sz w:val="24"/>
          <w:szCs w:val="24"/>
        </w:rPr>
        <w:t>familias en situaciones difíciles</w:t>
      </w:r>
      <w:r>
        <w:rPr>
          <w:rFonts w:ascii="Arial" w:hAnsi="Arial" w:cs="Arial"/>
          <w:sz w:val="24"/>
          <w:szCs w:val="24"/>
        </w:rPr>
        <w:t>.</w:t>
      </w:r>
    </w:p>
    <w:p w:rsidR="00590752" w:rsidRDefault="0065745D" w:rsidP="006D515B">
      <w:pPr>
        <w:spacing w:after="120" w:line="240" w:lineRule="auto"/>
        <w:jc w:val="both"/>
        <w:rPr>
          <w:rFonts w:ascii="Arial" w:hAnsi="Arial" w:cs="Arial"/>
          <w:sz w:val="24"/>
          <w:szCs w:val="24"/>
        </w:rPr>
      </w:pPr>
      <w:r>
        <w:rPr>
          <w:rFonts w:ascii="Arial" w:hAnsi="Arial" w:cs="Arial"/>
          <w:sz w:val="24"/>
          <w:szCs w:val="24"/>
        </w:rPr>
        <w:t>En el c</w:t>
      </w:r>
      <w:r w:rsidRPr="0065745D">
        <w:rPr>
          <w:rFonts w:ascii="Arial" w:hAnsi="Arial" w:cs="Arial"/>
          <w:sz w:val="24"/>
          <w:szCs w:val="24"/>
        </w:rPr>
        <w:t>apítulo segundo</w:t>
      </w:r>
      <w:r>
        <w:rPr>
          <w:rFonts w:ascii="Arial" w:hAnsi="Arial" w:cs="Arial"/>
          <w:sz w:val="24"/>
          <w:szCs w:val="24"/>
        </w:rPr>
        <w:t>, “Realidad y desafíos de las fami</w:t>
      </w:r>
      <w:r w:rsidRPr="0065745D">
        <w:rPr>
          <w:rFonts w:ascii="Arial" w:hAnsi="Arial" w:cs="Arial"/>
          <w:sz w:val="24"/>
          <w:szCs w:val="24"/>
        </w:rPr>
        <w:t>lias</w:t>
      </w:r>
      <w:r>
        <w:rPr>
          <w:rFonts w:ascii="Arial" w:hAnsi="Arial" w:cs="Arial"/>
          <w:sz w:val="24"/>
          <w:szCs w:val="24"/>
        </w:rPr>
        <w:t>”</w:t>
      </w:r>
      <w:r w:rsidR="00590752">
        <w:rPr>
          <w:rFonts w:ascii="Arial" w:hAnsi="Arial" w:cs="Arial"/>
          <w:sz w:val="24"/>
          <w:szCs w:val="24"/>
        </w:rPr>
        <w:t>, se plantean problemas derivados de precariedad soci</w:t>
      </w:r>
      <w:r w:rsidR="000E4675">
        <w:rPr>
          <w:rFonts w:ascii="Arial" w:hAnsi="Arial" w:cs="Arial"/>
          <w:sz w:val="24"/>
          <w:szCs w:val="24"/>
        </w:rPr>
        <w:t>al</w:t>
      </w:r>
      <w:r w:rsidR="00590752">
        <w:rPr>
          <w:rFonts w:ascii="Arial" w:hAnsi="Arial" w:cs="Arial"/>
          <w:sz w:val="24"/>
          <w:szCs w:val="24"/>
        </w:rPr>
        <w:t xml:space="preserve"> y económica. </w:t>
      </w:r>
      <w:r w:rsidR="00E07CDD">
        <w:rPr>
          <w:rFonts w:ascii="Arial" w:hAnsi="Arial" w:cs="Arial"/>
          <w:sz w:val="24"/>
          <w:szCs w:val="24"/>
        </w:rPr>
        <w:t>Esto</w:t>
      </w:r>
      <w:r w:rsidR="00590752">
        <w:rPr>
          <w:rFonts w:ascii="Arial" w:hAnsi="Arial" w:cs="Arial"/>
          <w:sz w:val="24"/>
          <w:szCs w:val="24"/>
        </w:rPr>
        <w:t>s son</w:t>
      </w:r>
      <w:r w:rsidR="007D69C4">
        <w:rPr>
          <w:rFonts w:ascii="Arial" w:hAnsi="Arial" w:cs="Arial"/>
          <w:sz w:val="24"/>
          <w:szCs w:val="24"/>
        </w:rPr>
        <w:t>:</w:t>
      </w:r>
      <w:r w:rsidR="00993F19" w:rsidRPr="00993F19">
        <w:rPr>
          <w:rFonts w:ascii="Arial" w:hAnsi="Arial" w:cs="Arial"/>
          <w:sz w:val="24"/>
          <w:szCs w:val="24"/>
        </w:rPr>
        <w:t xml:space="preserve"> las dificultades educativas de </w:t>
      </w:r>
      <w:r w:rsidR="00993F19" w:rsidRPr="00993F19">
        <w:rPr>
          <w:rFonts w:ascii="Arial" w:hAnsi="Arial" w:cs="Arial"/>
          <w:i/>
          <w:sz w:val="24"/>
          <w:szCs w:val="24"/>
        </w:rPr>
        <w:t>“las familias (que) se sienten abandonadas por el desinterés y la poca atención de las instituciones”</w:t>
      </w:r>
      <w:r w:rsidR="00993F19" w:rsidRPr="00993F19">
        <w:rPr>
          <w:rFonts w:ascii="Arial" w:hAnsi="Arial" w:cs="Arial"/>
          <w:sz w:val="24"/>
          <w:szCs w:val="24"/>
        </w:rPr>
        <w:t xml:space="preserve"> (n.43); y </w:t>
      </w:r>
      <w:r w:rsidR="00993F19" w:rsidRPr="00993F19">
        <w:rPr>
          <w:rFonts w:ascii="Arial" w:hAnsi="Arial" w:cs="Arial"/>
          <w:i/>
          <w:sz w:val="24"/>
          <w:szCs w:val="24"/>
        </w:rPr>
        <w:t>“las coerciones económicas (que) excluyen el acceso de la familia a la educación, la vida cultural y la vida social activa”</w:t>
      </w:r>
      <w:r w:rsidR="00993F19" w:rsidRPr="00993F19">
        <w:rPr>
          <w:rFonts w:ascii="Arial" w:hAnsi="Arial" w:cs="Arial"/>
          <w:sz w:val="24"/>
          <w:szCs w:val="24"/>
        </w:rPr>
        <w:t xml:space="preserve"> (n. 44). </w:t>
      </w:r>
    </w:p>
    <w:p w:rsidR="00993F19" w:rsidRDefault="00993F19" w:rsidP="006D515B">
      <w:pPr>
        <w:spacing w:after="120" w:line="240" w:lineRule="auto"/>
        <w:jc w:val="both"/>
        <w:rPr>
          <w:rFonts w:ascii="Arial" w:hAnsi="Arial" w:cs="Arial"/>
          <w:sz w:val="24"/>
          <w:szCs w:val="24"/>
        </w:rPr>
      </w:pPr>
      <w:r w:rsidRPr="00993F19">
        <w:rPr>
          <w:rFonts w:ascii="Arial" w:hAnsi="Arial" w:cs="Arial"/>
          <w:sz w:val="24"/>
          <w:szCs w:val="24"/>
        </w:rPr>
        <w:t>E</w:t>
      </w:r>
      <w:r w:rsidR="00CE0FF5">
        <w:rPr>
          <w:rFonts w:ascii="Arial" w:hAnsi="Arial" w:cs="Arial"/>
          <w:sz w:val="24"/>
          <w:szCs w:val="24"/>
        </w:rPr>
        <w:t>n el capítulo sexto, “Algunas perspecti</w:t>
      </w:r>
      <w:r w:rsidR="00CE0FF5" w:rsidRPr="00CE0FF5">
        <w:rPr>
          <w:rFonts w:ascii="Arial" w:hAnsi="Arial" w:cs="Arial"/>
          <w:sz w:val="24"/>
          <w:szCs w:val="24"/>
        </w:rPr>
        <w:t>vas pastorales</w:t>
      </w:r>
      <w:r w:rsidR="00CE0FF5">
        <w:rPr>
          <w:rFonts w:ascii="Arial" w:hAnsi="Arial" w:cs="Arial"/>
          <w:sz w:val="24"/>
          <w:szCs w:val="24"/>
        </w:rPr>
        <w:t>”, se encuentran d</w:t>
      </w:r>
      <w:r w:rsidRPr="00993F19">
        <w:rPr>
          <w:rFonts w:ascii="Arial" w:hAnsi="Arial" w:cs="Arial"/>
          <w:sz w:val="24"/>
          <w:szCs w:val="24"/>
        </w:rPr>
        <w:t>ificultades formativas derivadas de situaciones matrimoniales complejas</w:t>
      </w:r>
      <w:r w:rsidR="00CE0FF5">
        <w:rPr>
          <w:rFonts w:ascii="Arial" w:hAnsi="Arial" w:cs="Arial"/>
          <w:sz w:val="24"/>
          <w:szCs w:val="24"/>
        </w:rPr>
        <w:t xml:space="preserve">. Estas son de dos tipos: </w:t>
      </w:r>
      <w:r w:rsidRPr="00993F19">
        <w:rPr>
          <w:rFonts w:ascii="Arial" w:hAnsi="Arial" w:cs="Arial"/>
          <w:sz w:val="24"/>
          <w:szCs w:val="24"/>
        </w:rPr>
        <w:t>matrimonios con no-católicos y divorciados en nueva unión.</w:t>
      </w:r>
    </w:p>
    <w:p w:rsidR="00993F19" w:rsidRPr="00993F19" w:rsidRDefault="00B520FE" w:rsidP="006D515B">
      <w:pPr>
        <w:spacing w:after="120" w:line="240" w:lineRule="auto"/>
        <w:jc w:val="both"/>
        <w:rPr>
          <w:rFonts w:ascii="Arial" w:hAnsi="Arial" w:cs="Arial"/>
          <w:sz w:val="24"/>
          <w:szCs w:val="24"/>
        </w:rPr>
      </w:pPr>
      <w:r>
        <w:rPr>
          <w:rFonts w:ascii="Arial" w:hAnsi="Arial" w:cs="Arial"/>
          <w:sz w:val="24"/>
          <w:szCs w:val="24"/>
        </w:rPr>
        <w:t xml:space="preserve">En cuanto al primero, </w:t>
      </w:r>
      <w:r w:rsidR="00470657">
        <w:rPr>
          <w:rFonts w:ascii="Arial" w:hAnsi="Arial" w:cs="Arial"/>
          <w:sz w:val="24"/>
          <w:szCs w:val="24"/>
        </w:rPr>
        <w:t>se mencionan</w:t>
      </w:r>
      <w:r>
        <w:rPr>
          <w:rFonts w:ascii="Arial" w:hAnsi="Arial" w:cs="Arial"/>
          <w:sz w:val="24"/>
          <w:szCs w:val="24"/>
        </w:rPr>
        <w:t xml:space="preserve"> los problemas </w:t>
      </w:r>
      <w:r w:rsidR="00470657">
        <w:rPr>
          <w:rFonts w:ascii="Arial" w:hAnsi="Arial" w:cs="Arial"/>
          <w:sz w:val="24"/>
          <w:szCs w:val="24"/>
        </w:rPr>
        <w:t>para educar la fe católica en</w:t>
      </w:r>
      <w:r>
        <w:rPr>
          <w:rFonts w:ascii="Arial" w:hAnsi="Arial" w:cs="Arial"/>
          <w:sz w:val="24"/>
          <w:szCs w:val="24"/>
        </w:rPr>
        <w:t xml:space="preserve"> </w:t>
      </w:r>
      <w:r w:rsidR="00993F19" w:rsidRPr="00993F19">
        <w:rPr>
          <w:rFonts w:ascii="Arial" w:hAnsi="Arial" w:cs="Arial"/>
          <w:sz w:val="24"/>
          <w:szCs w:val="24"/>
        </w:rPr>
        <w:t xml:space="preserve">matrimonios con disparidad de culto y </w:t>
      </w:r>
      <w:r w:rsidR="00470657">
        <w:rPr>
          <w:rFonts w:ascii="Arial" w:hAnsi="Arial" w:cs="Arial"/>
          <w:sz w:val="24"/>
          <w:szCs w:val="24"/>
        </w:rPr>
        <w:t xml:space="preserve">en </w:t>
      </w:r>
      <w:r w:rsidR="00B5771C">
        <w:rPr>
          <w:rFonts w:ascii="Arial" w:hAnsi="Arial" w:cs="Arial"/>
          <w:sz w:val="24"/>
          <w:szCs w:val="24"/>
        </w:rPr>
        <w:t xml:space="preserve">matrimonios </w:t>
      </w:r>
      <w:r>
        <w:rPr>
          <w:rFonts w:ascii="Arial" w:hAnsi="Arial" w:cs="Arial"/>
          <w:sz w:val="24"/>
          <w:szCs w:val="24"/>
        </w:rPr>
        <w:t>de</w:t>
      </w:r>
      <w:r w:rsidR="00993F19" w:rsidRPr="00993F19">
        <w:rPr>
          <w:rFonts w:ascii="Arial" w:hAnsi="Arial" w:cs="Arial"/>
          <w:sz w:val="24"/>
          <w:szCs w:val="24"/>
        </w:rPr>
        <w:t xml:space="preserve"> </w:t>
      </w:r>
      <w:r w:rsidR="00B5771C">
        <w:rPr>
          <w:rFonts w:ascii="Arial" w:hAnsi="Arial" w:cs="Arial"/>
          <w:sz w:val="24"/>
          <w:szCs w:val="24"/>
        </w:rPr>
        <w:t xml:space="preserve">un </w:t>
      </w:r>
      <w:r w:rsidR="00993F19" w:rsidRPr="00993F19">
        <w:rPr>
          <w:rFonts w:ascii="Arial" w:hAnsi="Arial" w:cs="Arial"/>
          <w:sz w:val="24"/>
          <w:szCs w:val="24"/>
        </w:rPr>
        <w:t xml:space="preserve">cónyuge católico con un no-creyente. Sobre la primera situación, disparidad de culto, se constata que ella comporta dificultades especiales en lo relativo a la educación religiosa de los hijos, con un llamado general a </w:t>
      </w:r>
      <w:r w:rsidR="00993F19" w:rsidRPr="00993F19">
        <w:rPr>
          <w:rFonts w:ascii="Arial" w:hAnsi="Arial" w:cs="Arial"/>
          <w:i/>
          <w:sz w:val="24"/>
          <w:szCs w:val="24"/>
        </w:rPr>
        <w:t>“prestar especial atención a las personas que se unen en este tipo de matrimonios, no sólo en el período previo a la boda”</w:t>
      </w:r>
      <w:r w:rsidR="00993F19" w:rsidRPr="00993F19">
        <w:rPr>
          <w:rFonts w:ascii="Arial" w:hAnsi="Arial" w:cs="Arial"/>
          <w:sz w:val="24"/>
          <w:szCs w:val="24"/>
        </w:rPr>
        <w:t xml:space="preserve">. Sobre la segunda situación, matrimonio con un no-creyente, se indica que </w:t>
      </w:r>
      <w:r w:rsidR="00993F19" w:rsidRPr="00993F19">
        <w:rPr>
          <w:rFonts w:ascii="Arial" w:hAnsi="Arial" w:cs="Arial"/>
          <w:i/>
          <w:sz w:val="24"/>
          <w:szCs w:val="24"/>
        </w:rPr>
        <w:t>“es necesario testimoniar la capacidad del Evangelio de sumergirse en estas situaciones para hacer posible la educación en la fe cristiana de los hijos”</w:t>
      </w:r>
      <w:r w:rsidR="00993F19" w:rsidRPr="00993F19">
        <w:rPr>
          <w:rFonts w:ascii="Arial" w:hAnsi="Arial" w:cs="Arial"/>
          <w:sz w:val="24"/>
          <w:szCs w:val="24"/>
        </w:rPr>
        <w:t xml:space="preserve"> (n. 248).</w:t>
      </w:r>
    </w:p>
    <w:p w:rsidR="00993F19" w:rsidRPr="00993F19" w:rsidRDefault="00993F19" w:rsidP="006D515B">
      <w:pPr>
        <w:spacing w:after="120" w:line="240" w:lineRule="auto"/>
        <w:jc w:val="both"/>
        <w:rPr>
          <w:rFonts w:ascii="Arial" w:hAnsi="Arial" w:cs="Arial"/>
          <w:sz w:val="24"/>
          <w:szCs w:val="24"/>
        </w:rPr>
      </w:pPr>
      <w:r w:rsidRPr="00993F19">
        <w:rPr>
          <w:rFonts w:ascii="Arial" w:hAnsi="Arial" w:cs="Arial"/>
          <w:sz w:val="24"/>
          <w:szCs w:val="24"/>
        </w:rPr>
        <w:t xml:space="preserve">Para la situación de los católicos divorciados y vueltos a casar civilmente, la exhortación </w:t>
      </w:r>
      <w:r w:rsidR="00B20EB8">
        <w:rPr>
          <w:rFonts w:ascii="Arial" w:hAnsi="Arial" w:cs="Arial"/>
          <w:sz w:val="24"/>
          <w:szCs w:val="24"/>
        </w:rPr>
        <w:t xml:space="preserve">reconoce que </w:t>
      </w:r>
      <w:r w:rsidR="00B20EB8" w:rsidRPr="00B20EB8">
        <w:rPr>
          <w:rFonts w:ascii="Arial" w:hAnsi="Arial" w:cs="Arial"/>
          <w:sz w:val="24"/>
          <w:szCs w:val="24"/>
        </w:rPr>
        <w:t xml:space="preserve">la educación cristiana de sus hijos </w:t>
      </w:r>
      <w:r w:rsidR="00B20EB8">
        <w:rPr>
          <w:rFonts w:ascii="Arial" w:hAnsi="Arial" w:cs="Arial"/>
          <w:sz w:val="24"/>
          <w:szCs w:val="24"/>
        </w:rPr>
        <w:t>es</w:t>
      </w:r>
      <w:r w:rsidRPr="00993F19">
        <w:rPr>
          <w:rFonts w:ascii="Arial" w:hAnsi="Arial" w:cs="Arial"/>
          <w:sz w:val="24"/>
          <w:szCs w:val="24"/>
        </w:rPr>
        <w:t xml:space="preserve"> una de las razones para integrarlos </w:t>
      </w:r>
      <w:r w:rsidR="00B20EB8">
        <w:rPr>
          <w:rFonts w:ascii="Arial" w:hAnsi="Arial" w:cs="Arial"/>
          <w:sz w:val="24"/>
          <w:szCs w:val="24"/>
        </w:rPr>
        <w:t xml:space="preserve">activamente en la vida eclesial, pero precisa que no se trata tampoco en este caso de reemplazar </w:t>
      </w:r>
      <w:r w:rsidRPr="00993F19">
        <w:rPr>
          <w:rFonts w:ascii="Arial" w:hAnsi="Arial" w:cs="Arial"/>
          <w:sz w:val="24"/>
          <w:szCs w:val="24"/>
        </w:rPr>
        <w:t xml:space="preserve">la función educativa </w:t>
      </w:r>
      <w:r w:rsidR="00152894">
        <w:rPr>
          <w:rFonts w:ascii="Arial" w:hAnsi="Arial" w:cs="Arial"/>
          <w:sz w:val="24"/>
          <w:szCs w:val="24"/>
        </w:rPr>
        <w:t>de los padres divorciados</w:t>
      </w:r>
      <w:r w:rsidRPr="00993F19">
        <w:rPr>
          <w:rFonts w:ascii="Arial" w:hAnsi="Arial" w:cs="Arial"/>
          <w:sz w:val="24"/>
          <w:szCs w:val="24"/>
        </w:rPr>
        <w:t>,</w:t>
      </w:r>
      <w:r w:rsidR="00B20EB8">
        <w:rPr>
          <w:rFonts w:ascii="Arial" w:hAnsi="Arial" w:cs="Arial"/>
          <w:sz w:val="24"/>
          <w:szCs w:val="24"/>
        </w:rPr>
        <w:t xml:space="preserve"> sino</w:t>
      </w:r>
      <w:r w:rsidRPr="00993F19">
        <w:rPr>
          <w:rFonts w:ascii="Arial" w:hAnsi="Arial" w:cs="Arial"/>
          <w:sz w:val="24"/>
          <w:szCs w:val="24"/>
        </w:rPr>
        <w:t xml:space="preserve"> </w:t>
      </w:r>
      <w:r w:rsidR="00B20EB8">
        <w:rPr>
          <w:rFonts w:ascii="Arial" w:hAnsi="Arial" w:cs="Arial"/>
          <w:sz w:val="24"/>
          <w:szCs w:val="24"/>
        </w:rPr>
        <w:t xml:space="preserve">de </w:t>
      </w:r>
      <w:r w:rsidR="00B20EB8">
        <w:rPr>
          <w:rFonts w:ascii="Arial" w:hAnsi="Arial" w:cs="Arial"/>
          <w:i/>
          <w:sz w:val="24"/>
          <w:szCs w:val="24"/>
        </w:rPr>
        <w:t>“</w:t>
      </w:r>
      <w:r w:rsidR="00B20EB8" w:rsidRPr="00B20EB8">
        <w:rPr>
          <w:rFonts w:ascii="Arial" w:hAnsi="Arial" w:cs="Arial"/>
          <w:i/>
          <w:sz w:val="24"/>
          <w:szCs w:val="24"/>
        </w:rPr>
        <w:t>incluirlos y acompañarlos en su función educativa</w:t>
      </w:r>
      <w:r w:rsidR="00B20EB8">
        <w:rPr>
          <w:rFonts w:ascii="Arial" w:hAnsi="Arial" w:cs="Arial"/>
          <w:i/>
          <w:sz w:val="24"/>
          <w:szCs w:val="24"/>
        </w:rPr>
        <w:t>”</w:t>
      </w:r>
      <w:r w:rsidR="00B20EB8" w:rsidRPr="00B20EB8">
        <w:rPr>
          <w:rFonts w:ascii="Arial" w:hAnsi="Arial" w:cs="Arial"/>
          <w:i/>
          <w:sz w:val="24"/>
          <w:szCs w:val="24"/>
        </w:rPr>
        <w:t>.</w:t>
      </w:r>
      <w:r w:rsidR="00B20EB8">
        <w:rPr>
          <w:rFonts w:ascii="Arial" w:hAnsi="Arial" w:cs="Arial"/>
          <w:sz w:val="24"/>
          <w:szCs w:val="24"/>
        </w:rPr>
        <w:t xml:space="preserve"> </w:t>
      </w:r>
      <w:r w:rsidR="00152894">
        <w:rPr>
          <w:rFonts w:ascii="Arial" w:hAnsi="Arial" w:cs="Arial"/>
          <w:sz w:val="24"/>
          <w:szCs w:val="24"/>
        </w:rPr>
        <w:t>Y</w:t>
      </w:r>
      <w:r w:rsidR="00635C87">
        <w:rPr>
          <w:rFonts w:ascii="Arial" w:hAnsi="Arial" w:cs="Arial"/>
          <w:sz w:val="24"/>
          <w:szCs w:val="24"/>
        </w:rPr>
        <w:t xml:space="preserve"> esto</w:t>
      </w:r>
      <w:r w:rsidR="00387AC6">
        <w:rPr>
          <w:rFonts w:ascii="Arial" w:hAnsi="Arial" w:cs="Arial"/>
          <w:sz w:val="24"/>
          <w:szCs w:val="24"/>
        </w:rPr>
        <w:t>,</w:t>
      </w:r>
      <w:r w:rsidR="00635C87">
        <w:rPr>
          <w:rFonts w:ascii="Arial" w:hAnsi="Arial" w:cs="Arial"/>
          <w:sz w:val="24"/>
          <w:szCs w:val="24"/>
        </w:rPr>
        <w:t xml:space="preserve"> por dos razones formativa</w:t>
      </w:r>
      <w:r w:rsidR="00152894">
        <w:rPr>
          <w:rFonts w:ascii="Arial" w:hAnsi="Arial" w:cs="Arial"/>
          <w:sz w:val="24"/>
          <w:szCs w:val="24"/>
        </w:rPr>
        <w:t xml:space="preserve">s: para que esos padres puedan dar a sus hijos </w:t>
      </w:r>
      <w:r w:rsidR="00152894" w:rsidRPr="00152894">
        <w:rPr>
          <w:rFonts w:ascii="Arial" w:hAnsi="Arial" w:cs="Arial"/>
          <w:i/>
          <w:sz w:val="24"/>
          <w:szCs w:val="24"/>
        </w:rPr>
        <w:t xml:space="preserve">“el ejemplo de una fe </w:t>
      </w:r>
      <w:r w:rsidR="00152894" w:rsidRPr="00152894">
        <w:rPr>
          <w:rFonts w:ascii="Arial" w:hAnsi="Arial" w:cs="Arial"/>
          <w:i/>
          <w:sz w:val="24"/>
          <w:szCs w:val="24"/>
        </w:rPr>
        <w:lastRenderedPageBreak/>
        <w:t>convencida y practicada”</w:t>
      </w:r>
      <w:r w:rsidR="00635C87">
        <w:rPr>
          <w:rFonts w:ascii="Arial" w:hAnsi="Arial" w:cs="Arial"/>
          <w:sz w:val="24"/>
          <w:szCs w:val="24"/>
        </w:rPr>
        <w:t xml:space="preserve">; y para ayudar </w:t>
      </w:r>
      <w:r w:rsidR="00533F72">
        <w:rPr>
          <w:rFonts w:ascii="Arial" w:hAnsi="Arial" w:cs="Arial"/>
          <w:sz w:val="24"/>
          <w:szCs w:val="24"/>
        </w:rPr>
        <w:t>a</w:t>
      </w:r>
      <w:r w:rsidRPr="00635C87">
        <w:rPr>
          <w:rFonts w:ascii="Arial" w:hAnsi="Arial" w:cs="Arial"/>
          <w:sz w:val="24"/>
          <w:szCs w:val="24"/>
        </w:rPr>
        <w:t xml:space="preserve"> </w:t>
      </w:r>
      <w:r w:rsidR="001F7A5E">
        <w:rPr>
          <w:rFonts w:ascii="Arial" w:hAnsi="Arial" w:cs="Arial"/>
          <w:sz w:val="24"/>
          <w:szCs w:val="24"/>
        </w:rPr>
        <w:t xml:space="preserve">que </w:t>
      </w:r>
      <w:r w:rsidRPr="00635C87">
        <w:rPr>
          <w:rFonts w:ascii="Arial" w:hAnsi="Arial" w:cs="Arial"/>
          <w:sz w:val="24"/>
          <w:szCs w:val="24"/>
        </w:rPr>
        <w:t xml:space="preserve">esos niños </w:t>
      </w:r>
      <w:r w:rsidR="001F7A5E">
        <w:rPr>
          <w:rFonts w:ascii="Arial" w:hAnsi="Arial" w:cs="Arial"/>
          <w:sz w:val="24"/>
          <w:szCs w:val="24"/>
        </w:rPr>
        <w:t>superen la dificultad de asumir</w:t>
      </w:r>
      <w:r w:rsidR="00533F72">
        <w:rPr>
          <w:rFonts w:ascii="Arial" w:hAnsi="Arial" w:cs="Arial"/>
          <w:sz w:val="24"/>
          <w:szCs w:val="24"/>
        </w:rPr>
        <w:t xml:space="preserve"> </w:t>
      </w:r>
      <w:r w:rsidRPr="00635C87">
        <w:rPr>
          <w:rFonts w:ascii="Arial" w:hAnsi="Arial" w:cs="Arial"/>
          <w:sz w:val="24"/>
          <w:szCs w:val="24"/>
        </w:rPr>
        <w:t>compromisos definitivos</w:t>
      </w:r>
      <w:bookmarkStart w:id="1" w:name="246"/>
      <w:r w:rsidR="00635C87">
        <w:rPr>
          <w:rFonts w:ascii="Arial" w:hAnsi="Arial" w:cs="Arial"/>
          <w:i/>
          <w:sz w:val="24"/>
          <w:szCs w:val="24"/>
        </w:rPr>
        <w:t xml:space="preserve"> </w:t>
      </w:r>
      <w:r w:rsidRPr="00993F19">
        <w:rPr>
          <w:rFonts w:ascii="Arial" w:hAnsi="Arial" w:cs="Arial"/>
          <w:sz w:val="24"/>
          <w:szCs w:val="24"/>
        </w:rPr>
        <w:t>(n. 246</w:t>
      </w:r>
      <w:bookmarkEnd w:id="1"/>
      <w:r w:rsidRPr="00993F19">
        <w:rPr>
          <w:rFonts w:ascii="Arial" w:hAnsi="Arial" w:cs="Arial"/>
          <w:sz w:val="24"/>
          <w:szCs w:val="24"/>
        </w:rPr>
        <w:t>).</w:t>
      </w:r>
    </w:p>
    <w:p w:rsidR="00E0697C" w:rsidRPr="00CA6260" w:rsidRDefault="00CF07EB" w:rsidP="006D515B">
      <w:pPr>
        <w:spacing w:after="120" w:line="240" w:lineRule="auto"/>
        <w:jc w:val="center"/>
        <w:rPr>
          <w:rFonts w:ascii="Arial" w:hAnsi="Arial" w:cs="Arial"/>
          <w:b/>
          <w:sz w:val="24"/>
          <w:szCs w:val="24"/>
        </w:rPr>
      </w:pPr>
      <w:r>
        <w:rPr>
          <w:rFonts w:ascii="Arial" w:hAnsi="Arial" w:cs="Arial"/>
          <w:b/>
          <w:sz w:val="24"/>
          <w:szCs w:val="24"/>
        </w:rPr>
        <w:t>I</w:t>
      </w:r>
      <w:r w:rsidR="00E0697C">
        <w:rPr>
          <w:rFonts w:ascii="Arial" w:hAnsi="Arial" w:cs="Arial"/>
          <w:b/>
          <w:sz w:val="24"/>
          <w:szCs w:val="24"/>
        </w:rPr>
        <w:t>II – EL CAPÍTULO SÉPTIMO</w:t>
      </w:r>
      <w:r w:rsidR="003F0681">
        <w:rPr>
          <w:rFonts w:ascii="Arial" w:hAnsi="Arial" w:cs="Arial"/>
          <w:b/>
          <w:sz w:val="24"/>
          <w:szCs w:val="24"/>
        </w:rPr>
        <w:t>: FORTALECER LA EDUCACIÓN DE LOS HIJOS</w:t>
      </w:r>
    </w:p>
    <w:p w:rsidR="00702EB0" w:rsidRDefault="00F26111" w:rsidP="006D515B">
      <w:pPr>
        <w:spacing w:after="120" w:line="240" w:lineRule="auto"/>
        <w:jc w:val="both"/>
        <w:rPr>
          <w:rFonts w:ascii="Arial" w:hAnsi="Arial" w:cs="Arial"/>
          <w:sz w:val="24"/>
          <w:szCs w:val="24"/>
        </w:rPr>
      </w:pPr>
      <w:r>
        <w:rPr>
          <w:rFonts w:ascii="Arial" w:hAnsi="Arial" w:cs="Arial"/>
          <w:sz w:val="24"/>
          <w:szCs w:val="24"/>
        </w:rPr>
        <w:t>Hemos comprobado la importante presencia del te</w:t>
      </w:r>
      <w:r w:rsidR="00B32A89">
        <w:rPr>
          <w:rFonts w:ascii="Arial" w:hAnsi="Arial" w:cs="Arial"/>
          <w:sz w:val="24"/>
          <w:szCs w:val="24"/>
        </w:rPr>
        <w:t>ma educativo a lo largo de</w:t>
      </w:r>
      <w:r>
        <w:rPr>
          <w:rFonts w:ascii="Arial" w:hAnsi="Arial" w:cs="Arial"/>
          <w:sz w:val="24"/>
          <w:szCs w:val="24"/>
        </w:rPr>
        <w:t>l documento postsinodal</w:t>
      </w:r>
      <w:r w:rsidR="007A4D29">
        <w:rPr>
          <w:rFonts w:ascii="Arial" w:hAnsi="Arial" w:cs="Arial"/>
          <w:sz w:val="24"/>
          <w:szCs w:val="24"/>
        </w:rPr>
        <w:t xml:space="preserve"> y la firmeza con que </w:t>
      </w:r>
      <w:r w:rsidR="00D91841">
        <w:rPr>
          <w:rFonts w:ascii="Arial" w:hAnsi="Arial" w:cs="Arial"/>
          <w:sz w:val="24"/>
          <w:szCs w:val="24"/>
        </w:rPr>
        <w:t>se anuncia</w:t>
      </w:r>
      <w:r w:rsidR="007A4D29">
        <w:rPr>
          <w:rFonts w:ascii="Arial" w:hAnsi="Arial" w:cs="Arial"/>
          <w:sz w:val="24"/>
          <w:szCs w:val="24"/>
        </w:rPr>
        <w:t xml:space="preserve"> la primacía de la familia </w:t>
      </w:r>
      <w:r w:rsidR="00B32A89">
        <w:rPr>
          <w:rFonts w:ascii="Arial" w:hAnsi="Arial" w:cs="Arial"/>
          <w:sz w:val="24"/>
          <w:szCs w:val="24"/>
        </w:rPr>
        <w:t>para</w:t>
      </w:r>
      <w:r w:rsidR="007A4D29">
        <w:rPr>
          <w:rFonts w:ascii="Arial" w:hAnsi="Arial" w:cs="Arial"/>
          <w:sz w:val="24"/>
          <w:szCs w:val="24"/>
        </w:rPr>
        <w:t xml:space="preserve"> la práctica formativa cristiana</w:t>
      </w:r>
      <w:r>
        <w:rPr>
          <w:rFonts w:ascii="Arial" w:hAnsi="Arial" w:cs="Arial"/>
          <w:sz w:val="24"/>
          <w:szCs w:val="24"/>
        </w:rPr>
        <w:t xml:space="preserve">. Sin embargo, </w:t>
      </w:r>
      <w:r w:rsidR="000B1BDD">
        <w:rPr>
          <w:rFonts w:ascii="Arial" w:hAnsi="Arial" w:cs="Arial"/>
          <w:sz w:val="24"/>
          <w:szCs w:val="24"/>
        </w:rPr>
        <w:t xml:space="preserve">la </w:t>
      </w:r>
      <w:r w:rsidR="008E288A">
        <w:rPr>
          <w:rFonts w:ascii="Arial" w:hAnsi="Arial" w:cs="Arial"/>
          <w:sz w:val="24"/>
          <w:szCs w:val="24"/>
        </w:rPr>
        <w:t>asignación</w:t>
      </w:r>
      <w:r w:rsidR="000B1BDD">
        <w:rPr>
          <w:rFonts w:ascii="Arial" w:hAnsi="Arial" w:cs="Arial"/>
          <w:sz w:val="24"/>
          <w:szCs w:val="24"/>
        </w:rPr>
        <w:t xml:space="preserve"> de un capítulo completo</w:t>
      </w:r>
      <w:r w:rsidR="008E288A">
        <w:rPr>
          <w:rFonts w:ascii="Arial" w:hAnsi="Arial" w:cs="Arial"/>
          <w:sz w:val="24"/>
          <w:szCs w:val="24"/>
        </w:rPr>
        <w:t xml:space="preserve"> específico al </w:t>
      </w:r>
      <w:r w:rsidR="00BE384D">
        <w:rPr>
          <w:rFonts w:ascii="Arial" w:hAnsi="Arial" w:cs="Arial"/>
          <w:sz w:val="24"/>
          <w:szCs w:val="24"/>
        </w:rPr>
        <w:t>tema</w:t>
      </w:r>
      <w:r w:rsidR="000B1BDD">
        <w:rPr>
          <w:rFonts w:ascii="Arial" w:hAnsi="Arial" w:cs="Arial"/>
          <w:sz w:val="24"/>
          <w:szCs w:val="24"/>
        </w:rPr>
        <w:t>, de un total de nueve, habla por sí solo de la relevancia que</w:t>
      </w:r>
      <w:r w:rsidR="008E288A">
        <w:rPr>
          <w:rFonts w:ascii="Arial" w:hAnsi="Arial" w:cs="Arial"/>
          <w:sz w:val="24"/>
          <w:szCs w:val="24"/>
        </w:rPr>
        <w:t xml:space="preserve"> </w:t>
      </w:r>
      <w:r w:rsidR="00BE384D">
        <w:rPr>
          <w:rFonts w:ascii="Arial" w:hAnsi="Arial" w:cs="Arial"/>
          <w:sz w:val="24"/>
          <w:szCs w:val="24"/>
        </w:rPr>
        <w:t xml:space="preserve">le </w:t>
      </w:r>
      <w:r w:rsidR="008E288A">
        <w:rPr>
          <w:rFonts w:ascii="Arial" w:hAnsi="Arial" w:cs="Arial"/>
          <w:sz w:val="24"/>
          <w:szCs w:val="24"/>
        </w:rPr>
        <w:t xml:space="preserve">ha querido otorgar Francisco </w:t>
      </w:r>
      <w:r w:rsidR="00CF07EB">
        <w:rPr>
          <w:rFonts w:ascii="Arial" w:hAnsi="Arial" w:cs="Arial"/>
          <w:sz w:val="24"/>
          <w:szCs w:val="24"/>
        </w:rPr>
        <w:t>dentro</w:t>
      </w:r>
      <w:r w:rsidR="008E288A">
        <w:rPr>
          <w:rFonts w:ascii="Arial" w:hAnsi="Arial" w:cs="Arial"/>
          <w:sz w:val="24"/>
          <w:szCs w:val="24"/>
        </w:rPr>
        <w:t xml:space="preserve"> </w:t>
      </w:r>
      <w:r w:rsidR="00CF07EB">
        <w:rPr>
          <w:rFonts w:ascii="Arial" w:hAnsi="Arial" w:cs="Arial"/>
          <w:sz w:val="24"/>
          <w:szCs w:val="24"/>
        </w:rPr>
        <w:t>de su propuesta global para</w:t>
      </w:r>
      <w:r w:rsidR="008E288A">
        <w:rPr>
          <w:rFonts w:ascii="Arial" w:hAnsi="Arial" w:cs="Arial"/>
          <w:sz w:val="24"/>
          <w:szCs w:val="24"/>
        </w:rPr>
        <w:t xml:space="preserve"> la pastoral familiar.</w:t>
      </w:r>
      <w:r w:rsidR="00702EB0">
        <w:rPr>
          <w:rFonts w:ascii="Arial" w:hAnsi="Arial" w:cs="Arial"/>
          <w:sz w:val="24"/>
          <w:szCs w:val="24"/>
        </w:rPr>
        <w:t xml:space="preserve"> Sobre todo si consideramos que, propiamente, la exposición de “</w:t>
      </w:r>
      <w:r w:rsidR="00702EB0" w:rsidRPr="00702EB0">
        <w:rPr>
          <w:rFonts w:ascii="Arial" w:hAnsi="Arial" w:cs="Arial"/>
          <w:sz w:val="24"/>
          <w:szCs w:val="24"/>
        </w:rPr>
        <w:t>nuevos caminos</w:t>
      </w:r>
      <w:r w:rsidR="00702EB0">
        <w:rPr>
          <w:rFonts w:ascii="Arial" w:hAnsi="Arial" w:cs="Arial"/>
          <w:sz w:val="24"/>
          <w:szCs w:val="24"/>
        </w:rPr>
        <w:t xml:space="preserve"> </w:t>
      </w:r>
      <w:r w:rsidR="00702EB0" w:rsidRPr="00702EB0">
        <w:rPr>
          <w:rFonts w:ascii="Arial" w:hAnsi="Arial" w:cs="Arial"/>
          <w:sz w:val="24"/>
          <w:szCs w:val="24"/>
        </w:rPr>
        <w:t>pastorales</w:t>
      </w:r>
      <w:r w:rsidR="00702EB0">
        <w:rPr>
          <w:rFonts w:ascii="Arial" w:hAnsi="Arial" w:cs="Arial"/>
          <w:sz w:val="24"/>
          <w:szCs w:val="24"/>
        </w:rPr>
        <w:t>” (n. 199) abarca solo tres capítulos: el sexto, séptimo y octavo.</w:t>
      </w:r>
      <w:r w:rsidR="00C51622">
        <w:rPr>
          <w:rFonts w:ascii="Arial" w:hAnsi="Arial" w:cs="Arial"/>
          <w:sz w:val="24"/>
          <w:szCs w:val="24"/>
        </w:rPr>
        <w:t xml:space="preserve"> Es decir, un tercio de la praxis eclesial sobre las familias está dedicada aquí </w:t>
      </w:r>
      <w:r w:rsidR="00372194">
        <w:rPr>
          <w:rFonts w:ascii="Arial" w:hAnsi="Arial" w:cs="Arial"/>
          <w:sz w:val="24"/>
          <w:szCs w:val="24"/>
        </w:rPr>
        <w:t>exclusivamente</w:t>
      </w:r>
      <w:r w:rsidR="00C51622">
        <w:rPr>
          <w:rFonts w:ascii="Arial" w:hAnsi="Arial" w:cs="Arial"/>
          <w:sz w:val="24"/>
          <w:szCs w:val="24"/>
        </w:rPr>
        <w:t xml:space="preserve"> a la educación de los hijos.</w:t>
      </w:r>
      <w:r w:rsidR="00372194">
        <w:rPr>
          <w:rFonts w:ascii="Arial" w:hAnsi="Arial" w:cs="Arial"/>
          <w:sz w:val="24"/>
          <w:szCs w:val="24"/>
        </w:rPr>
        <w:t xml:space="preserve"> </w:t>
      </w:r>
      <w:r w:rsidR="00FF4677">
        <w:rPr>
          <w:rFonts w:ascii="Arial" w:hAnsi="Arial" w:cs="Arial"/>
          <w:sz w:val="24"/>
          <w:szCs w:val="24"/>
        </w:rPr>
        <w:t>¡</w:t>
      </w:r>
      <w:r w:rsidR="00372194">
        <w:rPr>
          <w:rFonts w:ascii="Arial" w:hAnsi="Arial" w:cs="Arial"/>
          <w:sz w:val="24"/>
          <w:szCs w:val="24"/>
        </w:rPr>
        <w:t>Cómo cambiaría el estilo y los frutos de nuestra pastoral familiar, si dedicásemos un porcentaje similar de nuestros esfuerzos a ponernos al servicio del ministerio educativo dentro de la iglesia dom</w:t>
      </w:r>
      <w:r w:rsidR="00FF4677">
        <w:rPr>
          <w:rFonts w:ascii="Arial" w:hAnsi="Arial" w:cs="Arial"/>
          <w:sz w:val="24"/>
          <w:szCs w:val="24"/>
        </w:rPr>
        <w:t>éstica!</w:t>
      </w:r>
    </w:p>
    <w:p w:rsidR="00702EB0" w:rsidRDefault="00B30E78" w:rsidP="006D515B">
      <w:pPr>
        <w:spacing w:after="120" w:line="240" w:lineRule="auto"/>
        <w:jc w:val="both"/>
        <w:rPr>
          <w:rFonts w:ascii="Arial" w:hAnsi="Arial" w:cs="Arial"/>
          <w:sz w:val="24"/>
          <w:szCs w:val="24"/>
        </w:rPr>
      </w:pPr>
      <w:r>
        <w:rPr>
          <w:rFonts w:ascii="Arial" w:hAnsi="Arial" w:cs="Arial"/>
          <w:sz w:val="24"/>
          <w:szCs w:val="24"/>
        </w:rPr>
        <w:t xml:space="preserve">El estilo general del capítulo siete es claramente práctico y destinado desde el primer número a la lectura paciente y provechosa </w:t>
      </w:r>
      <w:r w:rsidR="00347A10">
        <w:rPr>
          <w:rFonts w:ascii="Arial" w:hAnsi="Arial" w:cs="Arial"/>
          <w:sz w:val="24"/>
          <w:szCs w:val="24"/>
        </w:rPr>
        <w:t xml:space="preserve">sobre todo </w:t>
      </w:r>
      <w:r w:rsidR="009A3A20">
        <w:rPr>
          <w:rFonts w:ascii="Arial" w:hAnsi="Arial" w:cs="Arial"/>
          <w:sz w:val="24"/>
          <w:szCs w:val="24"/>
        </w:rPr>
        <w:t xml:space="preserve">por parte </w:t>
      </w:r>
      <w:r>
        <w:rPr>
          <w:rFonts w:ascii="Arial" w:hAnsi="Arial" w:cs="Arial"/>
          <w:sz w:val="24"/>
          <w:szCs w:val="24"/>
        </w:rPr>
        <w:t>de los mismos padres de familia, para que</w:t>
      </w:r>
      <w:r w:rsidR="009A3A20">
        <w:rPr>
          <w:rFonts w:ascii="Arial" w:hAnsi="Arial" w:cs="Arial"/>
          <w:sz w:val="24"/>
          <w:szCs w:val="24"/>
        </w:rPr>
        <w:t xml:space="preserve"> ellos</w:t>
      </w:r>
      <w:r>
        <w:rPr>
          <w:rFonts w:ascii="Arial" w:hAnsi="Arial" w:cs="Arial"/>
          <w:sz w:val="24"/>
          <w:szCs w:val="24"/>
        </w:rPr>
        <w:t xml:space="preserve"> </w:t>
      </w:r>
      <w:r w:rsidRPr="00B30E78">
        <w:rPr>
          <w:rFonts w:ascii="Arial" w:hAnsi="Arial" w:cs="Arial"/>
          <w:i/>
          <w:sz w:val="24"/>
          <w:szCs w:val="24"/>
        </w:rPr>
        <w:t xml:space="preserve">“acepten esta función </w:t>
      </w:r>
      <w:r w:rsidR="004E2E92">
        <w:rPr>
          <w:rFonts w:ascii="Arial" w:hAnsi="Arial" w:cs="Arial"/>
          <w:i/>
          <w:sz w:val="24"/>
          <w:szCs w:val="24"/>
        </w:rPr>
        <w:t xml:space="preserve">(educativa) </w:t>
      </w:r>
      <w:r w:rsidRPr="00B30E78">
        <w:rPr>
          <w:rFonts w:ascii="Arial" w:hAnsi="Arial" w:cs="Arial"/>
          <w:i/>
          <w:sz w:val="24"/>
          <w:szCs w:val="24"/>
        </w:rPr>
        <w:t>inevitable y la realicen de un modo consciente, entusiasta, razonable y apropiado”</w:t>
      </w:r>
      <w:r>
        <w:rPr>
          <w:rFonts w:ascii="Arial" w:hAnsi="Arial" w:cs="Arial"/>
          <w:sz w:val="24"/>
          <w:szCs w:val="24"/>
        </w:rPr>
        <w:t xml:space="preserve"> (n. </w:t>
      </w:r>
      <w:r w:rsidRPr="00B30E78">
        <w:rPr>
          <w:rFonts w:ascii="Arial" w:hAnsi="Arial" w:cs="Arial"/>
          <w:sz w:val="24"/>
          <w:szCs w:val="24"/>
        </w:rPr>
        <w:t>259</w:t>
      </w:r>
      <w:r>
        <w:rPr>
          <w:rFonts w:ascii="Arial" w:hAnsi="Arial" w:cs="Arial"/>
          <w:sz w:val="24"/>
          <w:szCs w:val="24"/>
        </w:rPr>
        <w:t>).</w:t>
      </w:r>
    </w:p>
    <w:p w:rsidR="00702EB0" w:rsidRDefault="00B87694" w:rsidP="006D515B">
      <w:pPr>
        <w:spacing w:after="120" w:line="240" w:lineRule="auto"/>
        <w:jc w:val="both"/>
        <w:rPr>
          <w:rFonts w:ascii="Arial" w:hAnsi="Arial" w:cs="Arial"/>
          <w:sz w:val="24"/>
          <w:szCs w:val="24"/>
        </w:rPr>
      </w:pPr>
      <w:r>
        <w:rPr>
          <w:rFonts w:ascii="Arial" w:hAnsi="Arial" w:cs="Arial"/>
          <w:sz w:val="24"/>
          <w:szCs w:val="24"/>
        </w:rPr>
        <w:t>El capítulo se distribuye en siete apartados: “</w:t>
      </w:r>
      <w:r w:rsidR="00980927">
        <w:rPr>
          <w:rFonts w:ascii="Arial" w:hAnsi="Arial" w:cs="Arial"/>
          <w:sz w:val="24"/>
          <w:szCs w:val="24"/>
        </w:rPr>
        <w:t>¿</w:t>
      </w:r>
      <w:r>
        <w:rPr>
          <w:rFonts w:ascii="Arial" w:hAnsi="Arial" w:cs="Arial"/>
          <w:sz w:val="24"/>
          <w:szCs w:val="24"/>
        </w:rPr>
        <w:t>D</w:t>
      </w:r>
      <w:r w:rsidRPr="00B87694">
        <w:rPr>
          <w:rFonts w:ascii="Arial" w:hAnsi="Arial" w:cs="Arial"/>
          <w:sz w:val="24"/>
          <w:szCs w:val="24"/>
        </w:rPr>
        <w:t>ónde están los hijos</w:t>
      </w:r>
      <w:r w:rsidR="00980927">
        <w:rPr>
          <w:rFonts w:ascii="Arial" w:hAnsi="Arial" w:cs="Arial"/>
          <w:sz w:val="24"/>
          <w:szCs w:val="24"/>
        </w:rPr>
        <w:t>?</w:t>
      </w:r>
      <w:r>
        <w:rPr>
          <w:rFonts w:ascii="Arial" w:hAnsi="Arial" w:cs="Arial"/>
          <w:sz w:val="24"/>
          <w:szCs w:val="24"/>
        </w:rPr>
        <w:t>”, “F</w:t>
      </w:r>
      <w:r w:rsidRPr="00B87694">
        <w:rPr>
          <w:rFonts w:ascii="Arial" w:hAnsi="Arial" w:cs="Arial"/>
          <w:sz w:val="24"/>
          <w:szCs w:val="24"/>
        </w:rPr>
        <w:t>ormación ética</w:t>
      </w:r>
      <w:r>
        <w:rPr>
          <w:rFonts w:ascii="Arial" w:hAnsi="Arial" w:cs="Arial"/>
          <w:sz w:val="24"/>
          <w:szCs w:val="24"/>
        </w:rPr>
        <w:t xml:space="preserve"> de los hijos”, “V</w:t>
      </w:r>
      <w:r w:rsidRPr="00B87694">
        <w:rPr>
          <w:rFonts w:ascii="Arial" w:hAnsi="Arial" w:cs="Arial"/>
          <w:sz w:val="24"/>
          <w:szCs w:val="24"/>
        </w:rPr>
        <w:t>alor de la sanción</w:t>
      </w:r>
      <w:r>
        <w:rPr>
          <w:rFonts w:ascii="Arial" w:hAnsi="Arial" w:cs="Arial"/>
          <w:sz w:val="24"/>
          <w:szCs w:val="24"/>
        </w:rPr>
        <w:t xml:space="preserve"> como estímulo”, “P</w:t>
      </w:r>
      <w:r w:rsidRPr="00B87694">
        <w:rPr>
          <w:rFonts w:ascii="Arial" w:hAnsi="Arial" w:cs="Arial"/>
          <w:sz w:val="24"/>
          <w:szCs w:val="24"/>
        </w:rPr>
        <w:t>aciente realismo</w:t>
      </w:r>
      <w:r>
        <w:rPr>
          <w:rFonts w:ascii="Arial" w:hAnsi="Arial" w:cs="Arial"/>
          <w:sz w:val="24"/>
          <w:szCs w:val="24"/>
        </w:rPr>
        <w:t>”, “L</w:t>
      </w:r>
      <w:r w:rsidRPr="00B87694">
        <w:rPr>
          <w:rFonts w:ascii="Arial" w:hAnsi="Arial" w:cs="Arial"/>
          <w:sz w:val="24"/>
          <w:szCs w:val="24"/>
        </w:rPr>
        <w:t>a vida familiar</w:t>
      </w:r>
      <w:r>
        <w:rPr>
          <w:rFonts w:ascii="Arial" w:hAnsi="Arial" w:cs="Arial"/>
          <w:sz w:val="24"/>
          <w:szCs w:val="24"/>
        </w:rPr>
        <w:t xml:space="preserve"> como contexto educativo”, “S</w:t>
      </w:r>
      <w:r w:rsidRPr="00B87694">
        <w:rPr>
          <w:rFonts w:ascii="Arial" w:hAnsi="Arial" w:cs="Arial"/>
          <w:sz w:val="24"/>
          <w:szCs w:val="24"/>
        </w:rPr>
        <w:t>í a la educación sexual</w:t>
      </w:r>
      <w:r>
        <w:rPr>
          <w:rFonts w:ascii="Arial" w:hAnsi="Arial" w:cs="Arial"/>
          <w:sz w:val="24"/>
          <w:szCs w:val="24"/>
        </w:rPr>
        <w:t>” y “T</w:t>
      </w:r>
      <w:r w:rsidRPr="00B87694">
        <w:rPr>
          <w:rFonts w:ascii="Arial" w:hAnsi="Arial" w:cs="Arial"/>
          <w:sz w:val="24"/>
          <w:szCs w:val="24"/>
        </w:rPr>
        <w:t>ransmitir la fe</w:t>
      </w:r>
      <w:r>
        <w:rPr>
          <w:rFonts w:ascii="Arial" w:hAnsi="Arial" w:cs="Arial"/>
          <w:sz w:val="24"/>
          <w:szCs w:val="24"/>
        </w:rPr>
        <w:t>”.</w:t>
      </w:r>
      <w:r w:rsidR="00C174E7">
        <w:rPr>
          <w:rFonts w:ascii="Arial" w:hAnsi="Arial" w:cs="Arial"/>
          <w:sz w:val="24"/>
          <w:szCs w:val="24"/>
        </w:rPr>
        <w:t xml:space="preserve"> Sin embargo, se pueden distinguir tres subtemas: educación moral (apartados 2 a 5), educación sexual (apartado 6) y educación religiosa (apartado 7).</w:t>
      </w:r>
      <w:r w:rsidR="00870E99">
        <w:rPr>
          <w:rFonts w:ascii="Arial" w:hAnsi="Arial" w:cs="Arial"/>
          <w:sz w:val="24"/>
          <w:szCs w:val="24"/>
        </w:rPr>
        <w:t xml:space="preserve"> Es decir, las tres áreas tradicionalmente asignadas a la educación pa</w:t>
      </w:r>
      <w:r w:rsidR="00C0028F">
        <w:rPr>
          <w:rFonts w:ascii="Arial" w:hAnsi="Arial" w:cs="Arial"/>
          <w:sz w:val="24"/>
          <w:szCs w:val="24"/>
        </w:rPr>
        <w:t>rental</w:t>
      </w:r>
      <w:r w:rsidR="00870E99">
        <w:rPr>
          <w:rFonts w:ascii="Arial" w:hAnsi="Arial" w:cs="Arial"/>
          <w:sz w:val="24"/>
          <w:szCs w:val="24"/>
        </w:rPr>
        <w:t xml:space="preserve"> </w:t>
      </w:r>
      <w:r w:rsidR="002158D3">
        <w:rPr>
          <w:rFonts w:ascii="Arial" w:hAnsi="Arial" w:cs="Arial"/>
          <w:sz w:val="24"/>
          <w:szCs w:val="24"/>
        </w:rPr>
        <w:t>por el Magisterio de la Iglesia, pero ahora desarrolladas y no solo enunciadas.</w:t>
      </w:r>
    </w:p>
    <w:p w:rsidR="00980927" w:rsidRDefault="00980927" w:rsidP="006D515B">
      <w:pPr>
        <w:spacing w:after="120" w:line="240" w:lineRule="auto"/>
        <w:jc w:val="both"/>
        <w:rPr>
          <w:rFonts w:ascii="Arial" w:hAnsi="Arial" w:cs="Arial"/>
          <w:sz w:val="24"/>
          <w:szCs w:val="24"/>
        </w:rPr>
      </w:pPr>
      <w:r>
        <w:rPr>
          <w:rFonts w:ascii="Arial" w:hAnsi="Arial" w:cs="Arial"/>
          <w:sz w:val="24"/>
          <w:szCs w:val="24"/>
        </w:rPr>
        <w:t xml:space="preserve">Los tres subtemas son precedidos por un primer apartado introductorio, </w:t>
      </w:r>
      <w:r w:rsidRPr="00980927">
        <w:rPr>
          <w:rFonts w:ascii="Arial" w:hAnsi="Arial" w:cs="Arial"/>
          <w:sz w:val="24"/>
          <w:szCs w:val="24"/>
        </w:rPr>
        <w:t>“¿Dónde están los hijos?”</w:t>
      </w:r>
      <w:r>
        <w:rPr>
          <w:rFonts w:ascii="Arial" w:hAnsi="Arial" w:cs="Arial"/>
          <w:sz w:val="24"/>
          <w:szCs w:val="24"/>
        </w:rPr>
        <w:t>, que advierte sobre: la necesidad de que los padres se preocupen por sus hijos y compartan con ellos (n. 260); pero sin obsesionarse por controlar todos sus movimientos</w:t>
      </w:r>
      <w:r w:rsidRPr="00980927">
        <w:rPr>
          <w:rFonts w:ascii="Arial" w:hAnsi="Arial" w:cs="Arial"/>
          <w:sz w:val="24"/>
          <w:szCs w:val="24"/>
        </w:rPr>
        <w:t>, sino</w:t>
      </w:r>
      <w:r>
        <w:rPr>
          <w:rFonts w:ascii="Arial" w:hAnsi="Arial" w:cs="Arial"/>
          <w:sz w:val="24"/>
          <w:szCs w:val="24"/>
        </w:rPr>
        <w:t xml:space="preserve"> más</w:t>
      </w:r>
      <w:r w:rsidR="0084030F">
        <w:rPr>
          <w:rFonts w:ascii="Arial" w:hAnsi="Arial" w:cs="Arial"/>
          <w:sz w:val="24"/>
          <w:szCs w:val="24"/>
        </w:rPr>
        <w:t xml:space="preserve"> bien</w:t>
      </w:r>
      <w:r>
        <w:rPr>
          <w:rFonts w:ascii="Arial" w:hAnsi="Arial" w:cs="Arial"/>
          <w:sz w:val="24"/>
          <w:szCs w:val="24"/>
        </w:rPr>
        <w:t xml:space="preserve"> interes</w:t>
      </w:r>
      <w:r w:rsidR="00E2630A">
        <w:rPr>
          <w:rFonts w:ascii="Arial" w:hAnsi="Arial" w:cs="Arial"/>
          <w:sz w:val="24"/>
          <w:szCs w:val="24"/>
        </w:rPr>
        <w:t>ándose</w:t>
      </w:r>
      <w:r>
        <w:rPr>
          <w:rFonts w:ascii="Arial" w:hAnsi="Arial" w:cs="Arial"/>
          <w:sz w:val="24"/>
          <w:szCs w:val="24"/>
        </w:rPr>
        <w:t xml:space="preserve"> por su</w:t>
      </w:r>
      <w:r w:rsidRPr="00980927">
        <w:rPr>
          <w:rFonts w:ascii="Arial" w:hAnsi="Arial" w:cs="Arial"/>
          <w:sz w:val="24"/>
          <w:szCs w:val="24"/>
        </w:rPr>
        <w:t xml:space="preserve"> “situación existencial”</w:t>
      </w:r>
      <w:r>
        <w:rPr>
          <w:rFonts w:ascii="Arial" w:hAnsi="Arial" w:cs="Arial"/>
          <w:sz w:val="24"/>
          <w:szCs w:val="24"/>
        </w:rPr>
        <w:t xml:space="preserve"> (n. 261); de manera que promuevan en ellos</w:t>
      </w:r>
      <w:r w:rsidRPr="00980927">
        <w:rPr>
          <w:rFonts w:ascii="Arial" w:hAnsi="Arial" w:cs="Arial"/>
          <w:sz w:val="24"/>
          <w:szCs w:val="24"/>
        </w:rPr>
        <w:t xml:space="preserve"> libertades responsables</w:t>
      </w:r>
      <w:r>
        <w:rPr>
          <w:rFonts w:ascii="Arial" w:hAnsi="Arial" w:cs="Arial"/>
          <w:sz w:val="24"/>
          <w:szCs w:val="24"/>
        </w:rPr>
        <w:t xml:space="preserve"> (n. 2</w:t>
      </w:r>
      <w:r w:rsidR="008718D4">
        <w:rPr>
          <w:rFonts w:ascii="Arial" w:hAnsi="Arial" w:cs="Arial"/>
          <w:sz w:val="24"/>
          <w:szCs w:val="24"/>
        </w:rPr>
        <w:t>62)</w:t>
      </w:r>
      <w:r w:rsidR="008718D4">
        <w:rPr>
          <w:rStyle w:val="Refdenotaalpie"/>
          <w:rFonts w:ascii="Arial" w:hAnsi="Arial" w:cs="Arial"/>
          <w:sz w:val="24"/>
          <w:szCs w:val="24"/>
        </w:rPr>
        <w:footnoteReference w:id="5"/>
      </w:r>
      <w:r w:rsidR="008718D4">
        <w:rPr>
          <w:rFonts w:ascii="Arial" w:hAnsi="Arial" w:cs="Arial"/>
          <w:sz w:val="24"/>
          <w:szCs w:val="24"/>
        </w:rPr>
        <w:t>.</w:t>
      </w:r>
      <w:r w:rsidR="00B2034C">
        <w:rPr>
          <w:rFonts w:ascii="Arial" w:hAnsi="Arial" w:cs="Arial"/>
          <w:sz w:val="24"/>
          <w:szCs w:val="24"/>
        </w:rPr>
        <w:t xml:space="preserve"> </w:t>
      </w:r>
      <w:r w:rsidR="000A561D">
        <w:rPr>
          <w:rFonts w:ascii="Arial" w:hAnsi="Arial" w:cs="Arial"/>
          <w:sz w:val="24"/>
          <w:szCs w:val="24"/>
        </w:rPr>
        <w:t xml:space="preserve">En </w:t>
      </w:r>
      <w:r w:rsidR="00B2034C">
        <w:rPr>
          <w:rFonts w:ascii="Arial" w:hAnsi="Arial" w:cs="Arial"/>
          <w:sz w:val="24"/>
          <w:szCs w:val="24"/>
        </w:rPr>
        <w:t xml:space="preserve">todo el capítulo se nota la preocupación de Francisco por </w:t>
      </w:r>
      <w:r w:rsidR="00914114">
        <w:rPr>
          <w:rFonts w:ascii="Arial" w:hAnsi="Arial" w:cs="Arial"/>
          <w:sz w:val="24"/>
          <w:szCs w:val="24"/>
        </w:rPr>
        <w:t xml:space="preserve">que </w:t>
      </w:r>
      <w:r w:rsidR="00B2034C">
        <w:rPr>
          <w:rFonts w:ascii="Arial" w:hAnsi="Arial" w:cs="Arial"/>
          <w:sz w:val="24"/>
          <w:szCs w:val="24"/>
        </w:rPr>
        <w:t xml:space="preserve">la libertad de los hijos </w:t>
      </w:r>
      <w:r w:rsidR="009A413E">
        <w:rPr>
          <w:rFonts w:ascii="Arial" w:hAnsi="Arial" w:cs="Arial"/>
          <w:sz w:val="24"/>
          <w:szCs w:val="24"/>
        </w:rPr>
        <w:t>no se vea menguada sino potenciada gracias a</w:t>
      </w:r>
      <w:r w:rsidR="003D59E9">
        <w:rPr>
          <w:rFonts w:ascii="Arial" w:hAnsi="Arial" w:cs="Arial"/>
          <w:sz w:val="24"/>
          <w:szCs w:val="24"/>
        </w:rPr>
        <w:t>l proceso educativo</w:t>
      </w:r>
      <w:r w:rsidR="00B2034C">
        <w:rPr>
          <w:rFonts w:ascii="Arial" w:hAnsi="Arial" w:cs="Arial"/>
          <w:sz w:val="24"/>
          <w:szCs w:val="24"/>
        </w:rPr>
        <w:t>.</w:t>
      </w:r>
    </w:p>
    <w:p w:rsidR="009A5A65" w:rsidRDefault="009A5A65" w:rsidP="006D515B">
      <w:pPr>
        <w:spacing w:after="120" w:line="240" w:lineRule="auto"/>
        <w:jc w:val="both"/>
        <w:rPr>
          <w:rFonts w:ascii="Arial" w:hAnsi="Arial" w:cs="Arial"/>
          <w:sz w:val="24"/>
          <w:szCs w:val="24"/>
        </w:rPr>
      </w:pPr>
      <w:r w:rsidRPr="009A5A65">
        <w:rPr>
          <w:rFonts w:ascii="Arial" w:hAnsi="Arial" w:cs="Arial"/>
          <w:b/>
          <w:sz w:val="24"/>
          <w:szCs w:val="24"/>
        </w:rPr>
        <w:t xml:space="preserve">1. Educación </w:t>
      </w:r>
      <w:r w:rsidR="003A5972">
        <w:rPr>
          <w:rFonts w:ascii="Arial" w:hAnsi="Arial" w:cs="Arial"/>
          <w:b/>
          <w:sz w:val="24"/>
          <w:szCs w:val="24"/>
        </w:rPr>
        <w:t>M</w:t>
      </w:r>
      <w:r w:rsidRPr="009A5A65">
        <w:rPr>
          <w:rFonts w:ascii="Arial" w:hAnsi="Arial" w:cs="Arial"/>
          <w:b/>
          <w:sz w:val="24"/>
          <w:szCs w:val="24"/>
        </w:rPr>
        <w:t>oral</w:t>
      </w:r>
    </w:p>
    <w:p w:rsidR="000B2024" w:rsidRDefault="000B2024" w:rsidP="006D515B">
      <w:pPr>
        <w:spacing w:after="120" w:line="240" w:lineRule="auto"/>
        <w:jc w:val="both"/>
        <w:rPr>
          <w:rFonts w:ascii="Arial" w:hAnsi="Arial" w:cs="Arial"/>
          <w:sz w:val="24"/>
          <w:szCs w:val="24"/>
        </w:rPr>
      </w:pPr>
      <w:r>
        <w:rPr>
          <w:rFonts w:ascii="Arial" w:hAnsi="Arial" w:cs="Arial"/>
          <w:sz w:val="24"/>
          <w:szCs w:val="24"/>
        </w:rPr>
        <w:t>El primer subtema comienza con el apartado “Formación ética de los h</w:t>
      </w:r>
      <w:r w:rsidRPr="000B2024">
        <w:rPr>
          <w:rFonts w:ascii="Arial" w:hAnsi="Arial" w:cs="Arial"/>
          <w:sz w:val="24"/>
          <w:szCs w:val="24"/>
        </w:rPr>
        <w:t>ijos</w:t>
      </w:r>
      <w:r>
        <w:rPr>
          <w:rFonts w:ascii="Arial" w:hAnsi="Arial" w:cs="Arial"/>
          <w:sz w:val="24"/>
          <w:szCs w:val="24"/>
        </w:rPr>
        <w:t>”</w:t>
      </w:r>
      <w:r w:rsidR="00615BFB" w:rsidRPr="00615BFB">
        <w:rPr>
          <w:rFonts w:ascii="Arial" w:hAnsi="Arial" w:cs="Arial"/>
          <w:sz w:val="24"/>
          <w:szCs w:val="24"/>
        </w:rPr>
        <w:t xml:space="preserve"> </w:t>
      </w:r>
      <w:r w:rsidR="00615BFB">
        <w:rPr>
          <w:rFonts w:ascii="Arial" w:hAnsi="Arial" w:cs="Arial"/>
          <w:sz w:val="24"/>
          <w:szCs w:val="24"/>
        </w:rPr>
        <w:t>(</w:t>
      </w:r>
      <w:proofErr w:type="spellStart"/>
      <w:r w:rsidR="00615BFB">
        <w:rPr>
          <w:rFonts w:ascii="Arial" w:hAnsi="Arial" w:cs="Arial"/>
          <w:sz w:val="24"/>
          <w:szCs w:val="24"/>
        </w:rPr>
        <w:t>nn</w:t>
      </w:r>
      <w:proofErr w:type="spellEnd"/>
      <w:r w:rsidR="00615BFB">
        <w:rPr>
          <w:rFonts w:ascii="Arial" w:hAnsi="Arial" w:cs="Arial"/>
          <w:sz w:val="24"/>
          <w:szCs w:val="24"/>
        </w:rPr>
        <w:t xml:space="preserve">. </w:t>
      </w:r>
      <w:r w:rsidR="00B9768A">
        <w:rPr>
          <w:rFonts w:ascii="Arial" w:hAnsi="Arial" w:cs="Arial"/>
          <w:sz w:val="24"/>
          <w:szCs w:val="24"/>
        </w:rPr>
        <w:t>263</w:t>
      </w:r>
      <w:r w:rsidR="00615BFB">
        <w:rPr>
          <w:rFonts w:ascii="Arial" w:hAnsi="Arial" w:cs="Arial"/>
          <w:sz w:val="24"/>
          <w:szCs w:val="24"/>
        </w:rPr>
        <w:t>-</w:t>
      </w:r>
      <w:r w:rsidR="00615BFB" w:rsidRPr="000B2024">
        <w:rPr>
          <w:rFonts w:ascii="Arial" w:hAnsi="Arial" w:cs="Arial"/>
          <w:sz w:val="24"/>
          <w:szCs w:val="24"/>
        </w:rPr>
        <w:t>267</w:t>
      </w:r>
      <w:r w:rsidR="00615BFB">
        <w:rPr>
          <w:rFonts w:ascii="Arial" w:hAnsi="Arial" w:cs="Arial"/>
          <w:sz w:val="24"/>
          <w:szCs w:val="24"/>
        </w:rPr>
        <w:t>)</w:t>
      </w:r>
      <w:r>
        <w:rPr>
          <w:rFonts w:ascii="Arial" w:hAnsi="Arial" w:cs="Arial"/>
          <w:sz w:val="24"/>
          <w:szCs w:val="24"/>
        </w:rPr>
        <w:t>, donde se explican las bases generales</w:t>
      </w:r>
      <w:r w:rsidR="00D11ED4">
        <w:rPr>
          <w:rFonts w:ascii="Arial" w:hAnsi="Arial" w:cs="Arial"/>
          <w:sz w:val="24"/>
          <w:szCs w:val="24"/>
        </w:rPr>
        <w:t xml:space="preserve"> para la misma</w:t>
      </w:r>
      <w:r>
        <w:rPr>
          <w:rFonts w:ascii="Arial" w:hAnsi="Arial" w:cs="Arial"/>
          <w:sz w:val="24"/>
          <w:szCs w:val="24"/>
        </w:rPr>
        <w:t xml:space="preserve">. </w:t>
      </w:r>
      <w:r w:rsidR="00615BFB">
        <w:rPr>
          <w:rFonts w:ascii="Arial" w:hAnsi="Arial" w:cs="Arial"/>
          <w:sz w:val="24"/>
          <w:szCs w:val="24"/>
        </w:rPr>
        <w:t xml:space="preserve">De partida, la necesidad de lograr que los hijos confíen en sus padres. Luego se expondrá un enfoque de formación moral centrado en el desarrollo progresivo </w:t>
      </w:r>
      <w:r w:rsidR="00147300">
        <w:rPr>
          <w:rFonts w:ascii="Arial" w:hAnsi="Arial" w:cs="Arial"/>
          <w:sz w:val="24"/>
          <w:szCs w:val="24"/>
        </w:rPr>
        <w:t>de</w:t>
      </w:r>
      <w:r w:rsidR="00615BFB">
        <w:rPr>
          <w:rFonts w:ascii="Arial" w:hAnsi="Arial" w:cs="Arial"/>
          <w:sz w:val="24"/>
          <w:szCs w:val="24"/>
        </w:rPr>
        <w:t xml:space="preserve"> virtudes</w:t>
      </w:r>
      <w:r w:rsidR="0007066E">
        <w:rPr>
          <w:rStyle w:val="Refdenotaalpie"/>
          <w:rFonts w:ascii="Arial" w:hAnsi="Arial" w:cs="Arial"/>
          <w:sz w:val="24"/>
          <w:szCs w:val="24"/>
        </w:rPr>
        <w:footnoteReference w:id="6"/>
      </w:r>
      <w:r w:rsidR="00615BFB">
        <w:rPr>
          <w:rFonts w:ascii="Arial" w:hAnsi="Arial" w:cs="Arial"/>
          <w:sz w:val="24"/>
          <w:szCs w:val="24"/>
        </w:rPr>
        <w:t xml:space="preserve">. Su necesidad deriva de que para obrar bien </w:t>
      </w:r>
      <w:r w:rsidRPr="000B2024">
        <w:rPr>
          <w:rFonts w:ascii="Arial" w:hAnsi="Arial" w:cs="Arial"/>
          <w:sz w:val="24"/>
          <w:szCs w:val="24"/>
        </w:rPr>
        <w:t xml:space="preserve">no bastan </w:t>
      </w:r>
      <w:r w:rsidR="00615BFB">
        <w:rPr>
          <w:rFonts w:ascii="Arial" w:hAnsi="Arial" w:cs="Arial"/>
          <w:sz w:val="24"/>
          <w:szCs w:val="24"/>
        </w:rPr>
        <w:t xml:space="preserve">los </w:t>
      </w:r>
      <w:r w:rsidRPr="000B2024">
        <w:rPr>
          <w:rFonts w:ascii="Arial" w:hAnsi="Arial" w:cs="Arial"/>
          <w:sz w:val="24"/>
          <w:szCs w:val="24"/>
        </w:rPr>
        <w:t>juicios</w:t>
      </w:r>
      <w:r w:rsidR="00615BFB">
        <w:rPr>
          <w:rFonts w:ascii="Arial" w:hAnsi="Arial" w:cs="Arial"/>
          <w:sz w:val="24"/>
          <w:szCs w:val="24"/>
        </w:rPr>
        <w:t xml:space="preserve"> adecuados</w:t>
      </w:r>
      <w:r w:rsidRPr="000B2024">
        <w:rPr>
          <w:rFonts w:ascii="Arial" w:hAnsi="Arial" w:cs="Arial"/>
          <w:sz w:val="24"/>
          <w:szCs w:val="24"/>
        </w:rPr>
        <w:t xml:space="preserve"> y </w:t>
      </w:r>
      <w:r w:rsidR="00615BFB">
        <w:rPr>
          <w:rFonts w:ascii="Arial" w:hAnsi="Arial" w:cs="Arial"/>
          <w:sz w:val="24"/>
          <w:szCs w:val="24"/>
        </w:rPr>
        <w:t xml:space="preserve">las </w:t>
      </w:r>
      <w:r w:rsidRPr="000B2024">
        <w:rPr>
          <w:rFonts w:ascii="Arial" w:hAnsi="Arial" w:cs="Arial"/>
          <w:sz w:val="24"/>
          <w:szCs w:val="24"/>
        </w:rPr>
        <w:t>convicciones</w:t>
      </w:r>
      <w:r w:rsidR="00615BFB">
        <w:rPr>
          <w:rFonts w:ascii="Arial" w:hAnsi="Arial" w:cs="Arial"/>
          <w:sz w:val="24"/>
          <w:szCs w:val="24"/>
        </w:rPr>
        <w:t xml:space="preserve"> sólidas, sino que hace falta formar la voluntad, las </w:t>
      </w:r>
      <w:r w:rsidRPr="000B2024">
        <w:rPr>
          <w:rFonts w:ascii="Arial" w:hAnsi="Arial" w:cs="Arial"/>
          <w:sz w:val="24"/>
          <w:szCs w:val="24"/>
        </w:rPr>
        <w:t xml:space="preserve">costumbres, </w:t>
      </w:r>
      <w:r w:rsidR="00615BFB">
        <w:rPr>
          <w:rFonts w:ascii="Arial" w:hAnsi="Arial" w:cs="Arial"/>
          <w:sz w:val="24"/>
          <w:szCs w:val="24"/>
        </w:rPr>
        <w:t>los hábitos y las</w:t>
      </w:r>
      <w:r w:rsidRPr="000B2024">
        <w:rPr>
          <w:rFonts w:ascii="Arial" w:hAnsi="Arial" w:cs="Arial"/>
          <w:sz w:val="24"/>
          <w:szCs w:val="24"/>
        </w:rPr>
        <w:t xml:space="preserve"> </w:t>
      </w:r>
      <w:r w:rsidRPr="000B2024">
        <w:rPr>
          <w:rFonts w:ascii="Arial" w:hAnsi="Arial" w:cs="Arial"/>
          <w:sz w:val="24"/>
          <w:szCs w:val="24"/>
        </w:rPr>
        <w:lastRenderedPageBreak/>
        <w:t>inclinaciones</w:t>
      </w:r>
      <w:r w:rsidR="00615BFB">
        <w:rPr>
          <w:rFonts w:ascii="Arial" w:hAnsi="Arial" w:cs="Arial"/>
          <w:sz w:val="24"/>
          <w:szCs w:val="24"/>
        </w:rPr>
        <w:t xml:space="preserve"> afectivas. La virtud es, entonces, un </w:t>
      </w:r>
      <w:r w:rsidRPr="000B2024">
        <w:rPr>
          <w:rFonts w:ascii="Arial" w:hAnsi="Arial" w:cs="Arial"/>
          <w:sz w:val="24"/>
          <w:szCs w:val="24"/>
        </w:rPr>
        <w:t>principio interno y estable del obrar</w:t>
      </w:r>
      <w:r w:rsidR="002D11C3">
        <w:rPr>
          <w:rFonts w:ascii="Arial" w:hAnsi="Arial" w:cs="Arial"/>
          <w:sz w:val="24"/>
          <w:szCs w:val="24"/>
        </w:rPr>
        <w:t>, que salvaguarda y orienta la libertad</w:t>
      </w:r>
      <w:r w:rsidR="00615BFB">
        <w:rPr>
          <w:rFonts w:ascii="Arial" w:hAnsi="Arial" w:cs="Arial"/>
          <w:sz w:val="24"/>
          <w:szCs w:val="24"/>
        </w:rPr>
        <w:t xml:space="preserve">. Los medios </w:t>
      </w:r>
      <w:r w:rsidR="002A449D">
        <w:rPr>
          <w:rFonts w:ascii="Arial" w:hAnsi="Arial" w:cs="Arial"/>
          <w:sz w:val="24"/>
          <w:szCs w:val="24"/>
        </w:rPr>
        <w:t xml:space="preserve">formativos </w:t>
      </w:r>
      <w:r w:rsidR="00615BFB">
        <w:rPr>
          <w:rFonts w:ascii="Arial" w:hAnsi="Arial" w:cs="Arial"/>
          <w:sz w:val="24"/>
          <w:szCs w:val="24"/>
        </w:rPr>
        <w:t xml:space="preserve">recomendados son aquellos </w:t>
      </w:r>
      <w:r w:rsidRPr="000B2024">
        <w:rPr>
          <w:rFonts w:ascii="Arial" w:hAnsi="Arial" w:cs="Arial"/>
          <w:sz w:val="24"/>
          <w:szCs w:val="24"/>
        </w:rPr>
        <w:t>activos</w:t>
      </w:r>
      <w:r w:rsidR="00615BFB">
        <w:rPr>
          <w:rFonts w:ascii="Arial" w:hAnsi="Arial" w:cs="Arial"/>
          <w:sz w:val="24"/>
          <w:szCs w:val="24"/>
        </w:rPr>
        <w:t xml:space="preserve"> (</w:t>
      </w:r>
      <w:r w:rsidR="003261C4">
        <w:rPr>
          <w:rFonts w:ascii="Arial" w:hAnsi="Arial" w:cs="Arial"/>
          <w:sz w:val="24"/>
          <w:szCs w:val="24"/>
        </w:rPr>
        <w:t>que fomenten</w:t>
      </w:r>
      <w:r w:rsidR="000D051B">
        <w:rPr>
          <w:rFonts w:ascii="Arial" w:hAnsi="Arial" w:cs="Arial"/>
          <w:sz w:val="24"/>
          <w:szCs w:val="24"/>
        </w:rPr>
        <w:t xml:space="preserve"> la </w:t>
      </w:r>
      <w:r w:rsidRPr="000B2024">
        <w:rPr>
          <w:rFonts w:ascii="Arial" w:hAnsi="Arial" w:cs="Arial"/>
          <w:sz w:val="24"/>
          <w:szCs w:val="24"/>
        </w:rPr>
        <w:t>repetición consciente, libre y valorada</w:t>
      </w:r>
      <w:r w:rsidR="000D051B">
        <w:rPr>
          <w:rFonts w:ascii="Arial" w:hAnsi="Arial" w:cs="Arial"/>
          <w:sz w:val="24"/>
          <w:szCs w:val="24"/>
        </w:rPr>
        <w:t xml:space="preserve"> de </w:t>
      </w:r>
      <w:r w:rsidR="003261C4">
        <w:rPr>
          <w:rFonts w:ascii="Arial" w:hAnsi="Arial" w:cs="Arial"/>
          <w:sz w:val="24"/>
          <w:szCs w:val="24"/>
        </w:rPr>
        <w:t>comportamiento</w:t>
      </w:r>
      <w:r w:rsidR="000D051B">
        <w:rPr>
          <w:rFonts w:ascii="Arial" w:hAnsi="Arial" w:cs="Arial"/>
          <w:sz w:val="24"/>
          <w:szCs w:val="24"/>
        </w:rPr>
        <w:t>s buenos)</w:t>
      </w:r>
      <w:r w:rsidR="003261C4">
        <w:rPr>
          <w:rFonts w:ascii="Arial" w:hAnsi="Arial" w:cs="Arial"/>
          <w:sz w:val="24"/>
          <w:szCs w:val="24"/>
        </w:rPr>
        <w:t xml:space="preserve">, las </w:t>
      </w:r>
      <w:r w:rsidRPr="000B2024">
        <w:rPr>
          <w:rFonts w:ascii="Arial" w:hAnsi="Arial" w:cs="Arial"/>
          <w:sz w:val="24"/>
          <w:szCs w:val="24"/>
        </w:rPr>
        <w:t>motivaciones</w:t>
      </w:r>
      <w:r w:rsidR="003261C4">
        <w:rPr>
          <w:rFonts w:ascii="Arial" w:hAnsi="Arial" w:cs="Arial"/>
          <w:sz w:val="24"/>
          <w:szCs w:val="24"/>
        </w:rPr>
        <w:t xml:space="preserve"> o estímulos (</w:t>
      </w:r>
      <w:r w:rsidRPr="000B2024">
        <w:rPr>
          <w:rFonts w:ascii="Arial" w:hAnsi="Arial" w:cs="Arial"/>
          <w:sz w:val="24"/>
          <w:szCs w:val="24"/>
        </w:rPr>
        <w:t>premios, modelos, símbolos</w:t>
      </w:r>
      <w:r w:rsidR="003261C4">
        <w:rPr>
          <w:rFonts w:ascii="Arial" w:hAnsi="Arial" w:cs="Arial"/>
          <w:sz w:val="24"/>
          <w:szCs w:val="24"/>
        </w:rPr>
        <w:t xml:space="preserve">) y el </w:t>
      </w:r>
      <w:r w:rsidRPr="000B2024">
        <w:rPr>
          <w:rFonts w:ascii="Arial" w:hAnsi="Arial" w:cs="Arial"/>
          <w:sz w:val="24"/>
          <w:szCs w:val="24"/>
        </w:rPr>
        <w:t xml:space="preserve">diálogo </w:t>
      </w:r>
      <w:r w:rsidR="003261C4">
        <w:rPr>
          <w:rFonts w:ascii="Arial" w:hAnsi="Arial" w:cs="Arial"/>
          <w:sz w:val="24"/>
          <w:szCs w:val="24"/>
        </w:rPr>
        <w:t>apropiado e inductivo (revisiones del modo de actuar, exhortaciones, reflexiones).</w:t>
      </w:r>
    </w:p>
    <w:p w:rsidR="008E0777" w:rsidRDefault="00CB06E1" w:rsidP="006D515B">
      <w:pPr>
        <w:spacing w:after="120" w:line="240" w:lineRule="auto"/>
        <w:jc w:val="both"/>
        <w:rPr>
          <w:rFonts w:ascii="Arial" w:hAnsi="Arial" w:cs="Arial"/>
          <w:sz w:val="24"/>
          <w:szCs w:val="24"/>
        </w:rPr>
      </w:pPr>
      <w:r>
        <w:rPr>
          <w:rFonts w:ascii="Arial" w:hAnsi="Arial" w:cs="Arial"/>
          <w:sz w:val="24"/>
          <w:szCs w:val="24"/>
        </w:rPr>
        <w:t xml:space="preserve">Se aborda luego el punto específico y delicado del </w:t>
      </w:r>
      <w:r w:rsidRPr="00CB06E1">
        <w:rPr>
          <w:rFonts w:ascii="Arial" w:hAnsi="Arial" w:cs="Arial"/>
          <w:sz w:val="24"/>
          <w:szCs w:val="24"/>
        </w:rPr>
        <w:t>“</w:t>
      </w:r>
      <w:r>
        <w:rPr>
          <w:rFonts w:ascii="Arial" w:hAnsi="Arial" w:cs="Arial"/>
          <w:sz w:val="24"/>
          <w:szCs w:val="24"/>
        </w:rPr>
        <w:t>v</w:t>
      </w:r>
      <w:r w:rsidRPr="00CB06E1">
        <w:rPr>
          <w:rFonts w:ascii="Arial" w:hAnsi="Arial" w:cs="Arial"/>
          <w:sz w:val="24"/>
          <w:szCs w:val="24"/>
        </w:rPr>
        <w:t>alo</w:t>
      </w:r>
      <w:r>
        <w:rPr>
          <w:rFonts w:ascii="Arial" w:hAnsi="Arial" w:cs="Arial"/>
          <w:sz w:val="24"/>
          <w:szCs w:val="24"/>
        </w:rPr>
        <w:t xml:space="preserve">r de la sanción como estímulo” en la formación moral. Para ello se destaca </w:t>
      </w:r>
      <w:r w:rsidR="00701C95">
        <w:rPr>
          <w:rFonts w:ascii="Arial" w:hAnsi="Arial" w:cs="Arial"/>
          <w:sz w:val="24"/>
          <w:szCs w:val="24"/>
        </w:rPr>
        <w:t>la</w:t>
      </w:r>
      <w:r>
        <w:rPr>
          <w:rFonts w:ascii="Arial" w:hAnsi="Arial" w:cs="Arial"/>
          <w:sz w:val="24"/>
          <w:szCs w:val="24"/>
        </w:rPr>
        <w:t xml:space="preserve"> función positiva </w:t>
      </w:r>
      <w:r w:rsidR="00701C95">
        <w:rPr>
          <w:rFonts w:ascii="Arial" w:hAnsi="Arial" w:cs="Arial"/>
          <w:sz w:val="24"/>
          <w:szCs w:val="24"/>
        </w:rPr>
        <w:t xml:space="preserve">de la sanción </w:t>
      </w:r>
      <w:r>
        <w:rPr>
          <w:rFonts w:ascii="Arial" w:hAnsi="Arial" w:cs="Arial"/>
          <w:sz w:val="24"/>
          <w:szCs w:val="24"/>
        </w:rPr>
        <w:t>para  s</w:t>
      </w:r>
      <w:r w:rsidRPr="00CB06E1">
        <w:rPr>
          <w:rFonts w:ascii="Arial" w:hAnsi="Arial" w:cs="Arial"/>
          <w:sz w:val="24"/>
          <w:szCs w:val="24"/>
        </w:rPr>
        <w:t>ensibilizar</w:t>
      </w:r>
      <w:r>
        <w:rPr>
          <w:rFonts w:ascii="Arial" w:hAnsi="Arial" w:cs="Arial"/>
          <w:sz w:val="24"/>
          <w:szCs w:val="24"/>
        </w:rPr>
        <w:t xml:space="preserve"> al niño ante las</w:t>
      </w:r>
      <w:r w:rsidRPr="00CB06E1">
        <w:rPr>
          <w:rFonts w:ascii="Arial" w:hAnsi="Arial" w:cs="Arial"/>
          <w:sz w:val="24"/>
          <w:szCs w:val="24"/>
        </w:rPr>
        <w:t xml:space="preserve"> consecuencias</w:t>
      </w:r>
      <w:r>
        <w:rPr>
          <w:rFonts w:ascii="Arial" w:hAnsi="Arial" w:cs="Arial"/>
          <w:sz w:val="24"/>
          <w:szCs w:val="24"/>
        </w:rPr>
        <w:t xml:space="preserve"> de sus</w:t>
      </w:r>
      <w:r w:rsidRPr="00CB06E1">
        <w:rPr>
          <w:rFonts w:ascii="Arial" w:hAnsi="Arial" w:cs="Arial"/>
          <w:sz w:val="24"/>
          <w:szCs w:val="24"/>
        </w:rPr>
        <w:t xml:space="preserve"> malas acciones</w:t>
      </w:r>
      <w:r>
        <w:rPr>
          <w:rFonts w:ascii="Arial" w:hAnsi="Arial" w:cs="Arial"/>
          <w:sz w:val="24"/>
          <w:szCs w:val="24"/>
        </w:rPr>
        <w:t xml:space="preserve"> y enseñarle a pedir perdón (n. </w:t>
      </w:r>
      <w:r w:rsidRPr="00CB06E1">
        <w:rPr>
          <w:rFonts w:ascii="Arial" w:hAnsi="Arial" w:cs="Arial"/>
          <w:sz w:val="24"/>
          <w:szCs w:val="24"/>
        </w:rPr>
        <w:t>268</w:t>
      </w:r>
      <w:r>
        <w:rPr>
          <w:rFonts w:ascii="Arial" w:hAnsi="Arial" w:cs="Arial"/>
          <w:sz w:val="24"/>
          <w:szCs w:val="24"/>
        </w:rPr>
        <w:t>)</w:t>
      </w:r>
      <w:r w:rsidR="008E0777">
        <w:rPr>
          <w:rFonts w:ascii="Arial" w:hAnsi="Arial" w:cs="Arial"/>
          <w:sz w:val="24"/>
          <w:szCs w:val="24"/>
        </w:rPr>
        <w:t>. Sin embargo, su uso exige que los hijos no se sientan exasperados sino siempre c</w:t>
      </w:r>
      <w:r w:rsidR="008E0777" w:rsidRPr="00CB06E1">
        <w:rPr>
          <w:rFonts w:ascii="Arial" w:hAnsi="Arial" w:cs="Arial"/>
          <w:sz w:val="24"/>
          <w:szCs w:val="24"/>
        </w:rPr>
        <w:t>orregidos con amor</w:t>
      </w:r>
      <w:r w:rsidR="008E0777">
        <w:rPr>
          <w:rFonts w:ascii="Arial" w:hAnsi="Arial" w:cs="Arial"/>
          <w:sz w:val="24"/>
          <w:szCs w:val="24"/>
        </w:rPr>
        <w:t xml:space="preserve"> (n. 269). De ese modo, la sanción no coarta el impulso positivo del niño, sino que se convierte en un e</w:t>
      </w:r>
      <w:r w:rsidR="008E0777" w:rsidRPr="00CB06E1">
        <w:rPr>
          <w:rFonts w:ascii="Arial" w:hAnsi="Arial" w:cs="Arial"/>
          <w:sz w:val="24"/>
          <w:szCs w:val="24"/>
        </w:rPr>
        <w:t>stímulo para ir más allá</w:t>
      </w:r>
      <w:r w:rsidR="008E0777">
        <w:rPr>
          <w:rFonts w:ascii="Arial" w:hAnsi="Arial" w:cs="Arial"/>
          <w:sz w:val="24"/>
          <w:szCs w:val="24"/>
        </w:rPr>
        <w:t xml:space="preserve"> (n. </w:t>
      </w:r>
      <w:r w:rsidRPr="00CB06E1">
        <w:rPr>
          <w:rFonts w:ascii="Arial" w:hAnsi="Arial" w:cs="Arial"/>
          <w:sz w:val="24"/>
          <w:szCs w:val="24"/>
        </w:rPr>
        <w:t>270</w:t>
      </w:r>
      <w:r w:rsidR="008E0777">
        <w:rPr>
          <w:rFonts w:ascii="Arial" w:hAnsi="Arial" w:cs="Arial"/>
          <w:sz w:val="24"/>
          <w:szCs w:val="24"/>
        </w:rPr>
        <w:t>).</w:t>
      </w:r>
    </w:p>
    <w:p w:rsidR="008E0777" w:rsidRDefault="008E0777" w:rsidP="006D515B">
      <w:pPr>
        <w:spacing w:after="120" w:line="240" w:lineRule="auto"/>
        <w:jc w:val="both"/>
        <w:rPr>
          <w:rFonts w:ascii="Arial" w:hAnsi="Arial" w:cs="Arial"/>
          <w:sz w:val="24"/>
          <w:szCs w:val="24"/>
        </w:rPr>
      </w:pPr>
      <w:r>
        <w:rPr>
          <w:rFonts w:ascii="Arial" w:hAnsi="Arial" w:cs="Arial"/>
          <w:sz w:val="24"/>
          <w:szCs w:val="24"/>
        </w:rPr>
        <w:t xml:space="preserve">El </w:t>
      </w:r>
      <w:r w:rsidR="00701C95">
        <w:rPr>
          <w:rFonts w:ascii="Arial" w:hAnsi="Arial" w:cs="Arial"/>
          <w:sz w:val="24"/>
          <w:szCs w:val="24"/>
        </w:rPr>
        <w:t>siguiente apartado, “P</w:t>
      </w:r>
      <w:r>
        <w:rPr>
          <w:rFonts w:ascii="Arial" w:hAnsi="Arial" w:cs="Arial"/>
          <w:sz w:val="24"/>
          <w:szCs w:val="24"/>
        </w:rPr>
        <w:t>aciente realismo</w:t>
      </w:r>
      <w:r w:rsidR="00701C95">
        <w:rPr>
          <w:rFonts w:ascii="Arial" w:hAnsi="Arial" w:cs="Arial"/>
          <w:sz w:val="24"/>
          <w:szCs w:val="24"/>
        </w:rPr>
        <w:t>”</w:t>
      </w:r>
      <w:r w:rsidR="00BD0CD9">
        <w:rPr>
          <w:rFonts w:ascii="Arial" w:hAnsi="Arial" w:cs="Arial"/>
          <w:sz w:val="24"/>
          <w:szCs w:val="24"/>
        </w:rPr>
        <w:t xml:space="preserve"> (271-273),</w:t>
      </w:r>
      <w:r w:rsidR="00701C95">
        <w:rPr>
          <w:rFonts w:ascii="Arial" w:hAnsi="Arial" w:cs="Arial"/>
          <w:sz w:val="24"/>
          <w:szCs w:val="24"/>
        </w:rPr>
        <w:t xml:space="preserve"> recomienda la gradualidad pedag</w:t>
      </w:r>
      <w:r w:rsidR="00BD0CD9">
        <w:rPr>
          <w:rFonts w:ascii="Arial" w:hAnsi="Arial" w:cs="Arial"/>
          <w:sz w:val="24"/>
          <w:szCs w:val="24"/>
        </w:rPr>
        <w:t>ógica</w:t>
      </w:r>
      <w:r w:rsidR="00701C95">
        <w:rPr>
          <w:rFonts w:ascii="Arial" w:hAnsi="Arial" w:cs="Arial"/>
          <w:sz w:val="24"/>
          <w:szCs w:val="24"/>
        </w:rPr>
        <w:t xml:space="preserve"> </w:t>
      </w:r>
      <w:r w:rsidR="006460B9">
        <w:rPr>
          <w:rFonts w:ascii="Arial" w:hAnsi="Arial" w:cs="Arial"/>
          <w:sz w:val="24"/>
          <w:szCs w:val="24"/>
        </w:rPr>
        <w:t>para</w:t>
      </w:r>
      <w:r w:rsidR="00701C95">
        <w:rPr>
          <w:rFonts w:ascii="Arial" w:hAnsi="Arial" w:cs="Arial"/>
          <w:sz w:val="24"/>
          <w:szCs w:val="24"/>
        </w:rPr>
        <w:t xml:space="preserve"> p</w:t>
      </w:r>
      <w:r w:rsidR="00082E5E" w:rsidRPr="00082E5E">
        <w:rPr>
          <w:rFonts w:ascii="Arial" w:hAnsi="Arial" w:cs="Arial"/>
          <w:sz w:val="24"/>
          <w:szCs w:val="24"/>
        </w:rPr>
        <w:t>ropone</w:t>
      </w:r>
      <w:r w:rsidR="006460B9">
        <w:rPr>
          <w:rFonts w:ascii="Arial" w:hAnsi="Arial" w:cs="Arial"/>
          <w:sz w:val="24"/>
          <w:szCs w:val="24"/>
        </w:rPr>
        <w:t>r</w:t>
      </w:r>
      <w:r w:rsidR="00082E5E" w:rsidRPr="00082E5E">
        <w:rPr>
          <w:rFonts w:ascii="Arial" w:hAnsi="Arial" w:cs="Arial"/>
          <w:sz w:val="24"/>
          <w:szCs w:val="24"/>
        </w:rPr>
        <w:t xml:space="preserve"> </w:t>
      </w:r>
      <w:r w:rsidR="00701C95">
        <w:rPr>
          <w:rFonts w:ascii="Arial" w:hAnsi="Arial" w:cs="Arial"/>
          <w:sz w:val="24"/>
          <w:szCs w:val="24"/>
        </w:rPr>
        <w:t xml:space="preserve">a los hijos </w:t>
      </w:r>
      <w:r w:rsidR="00082E5E" w:rsidRPr="00082E5E">
        <w:rPr>
          <w:rFonts w:ascii="Arial" w:hAnsi="Arial" w:cs="Arial"/>
          <w:sz w:val="24"/>
          <w:szCs w:val="24"/>
        </w:rPr>
        <w:t>pasos</w:t>
      </w:r>
      <w:r w:rsidR="00632554">
        <w:rPr>
          <w:rFonts w:ascii="Arial" w:hAnsi="Arial" w:cs="Arial"/>
          <w:sz w:val="24"/>
          <w:szCs w:val="24"/>
        </w:rPr>
        <w:t xml:space="preserve"> </w:t>
      </w:r>
      <w:r w:rsidR="00EB5F8E" w:rsidRPr="00082E5E">
        <w:rPr>
          <w:rFonts w:ascii="Arial" w:hAnsi="Arial" w:cs="Arial"/>
          <w:sz w:val="24"/>
          <w:szCs w:val="24"/>
        </w:rPr>
        <w:t>pequeños</w:t>
      </w:r>
      <w:r w:rsidR="00EB5F8E">
        <w:rPr>
          <w:rFonts w:ascii="Arial" w:hAnsi="Arial" w:cs="Arial"/>
          <w:sz w:val="24"/>
          <w:szCs w:val="24"/>
        </w:rPr>
        <w:t xml:space="preserve"> </w:t>
      </w:r>
      <w:r w:rsidR="00632554">
        <w:rPr>
          <w:rFonts w:ascii="Arial" w:hAnsi="Arial" w:cs="Arial"/>
          <w:sz w:val="24"/>
          <w:szCs w:val="24"/>
        </w:rPr>
        <w:t xml:space="preserve">de progreso moral. También advierte sobre el cuidado </w:t>
      </w:r>
      <w:r w:rsidR="003A4F44">
        <w:rPr>
          <w:rFonts w:ascii="Arial" w:hAnsi="Arial" w:cs="Arial"/>
          <w:sz w:val="24"/>
          <w:szCs w:val="24"/>
        </w:rPr>
        <w:t>con que hay que</w:t>
      </w:r>
      <w:r w:rsidR="00632554">
        <w:rPr>
          <w:rFonts w:ascii="Arial" w:hAnsi="Arial" w:cs="Arial"/>
          <w:sz w:val="24"/>
          <w:szCs w:val="24"/>
        </w:rPr>
        <w:t xml:space="preserve"> tratar a niños con m</w:t>
      </w:r>
      <w:r w:rsidR="00082E5E" w:rsidRPr="00082E5E">
        <w:rPr>
          <w:rFonts w:ascii="Arial" w:hAnsi="Arial" w:cs="Arial"/>
          <w:sz w:val="24"/>
          <w:szCs w:val="24"/>
        </w:rPr>
        <w:t>alas experiencias</w:t>
      </w:r>
      <w:r w:rsidR="00632554">
        <w:rPr>
          <w:rFonts w:ascii="Arial" w:hAnsi="Arial" w:cs="Arial"/>
          <w:sz w:val="24"/>
          <w:szCs w:val="24"/>
        </w:rPr>
        <w:t xml:space="preserve"> morales, por ejemplo, por los anti ejemplos de sus padres; con ellos hay que desarrollar procesos de </w:t>
      </w:r>
      <w:r w:rsidR="00082E5E" w:rsidRPr="00082E5E">
        <w:rPr>
          <w:rFonts w:ascii="Arial" w:hAnsi="Arial" w:cs="Arial"/>
          <w:sz w:val="24"/>
          <w:szCs w:val="24"/>
        </w:rPr>
        <w:t xml:space="preserve">curación y </w:t>
      </w:r>
      <w:r w:rsidR="00632554">
        <w:rPr>
          <w:rFonts w:ascii="Arial" w:hAnsi="Arial" w:cs="Arial"/>
          <w:sz w:val="24"/>
          <w:szCs w:val="24"/>
        </w:rPr>
        <w:t xml:space="preserve">enseñarles a distinguir con </w:t>
      </w:r>
      <w:r w:rsidR="00082E5E" w:rsidRPr="00082E5E">
        <w:rPr>
          <w:rFonts w:ascii="Arial" w:hAnsi="Arial" w:cs="Arial"/>
          <w:sz w:val="24"/>
          <w:szCs w:val="24"/>
        </w:rPr>
        <w:t>analogía</w:t>
      </w:r>
      <w:r w:rsidR="00632554">
        <w:rPr>
          <w:rFonts w:ascii="Arial" w:hAnsi="Arial" w:cs="Arial"/>
          <w:sz w:val="24"/>
          <w:szCs w:val="24"/>
        </w:rPr>
        <w:t xml:space="preserve"> los diversos grados de vivencia de los valores en cada persona.</w:t>
      </w:r>
    </w:p>
    <w:p w:rsidR="00D1183F" w:rsidRDefault="008E1238" w:rsidP="006D515B">
      <w:pPr>
        <w:spacing w:after="120" w:line="240" w:lineRule="auto"/>
        <w:jc w:val="both"/>
        <w:rPr>
          <w:rFonts w:ascii="Arial" w:hAnsi="Arial" w:cs="Arial"/>
          <w:sz w:val="24"/>
          <w:szCs w:val="24"/>
        </w:rPr>
      </w:pPr>
      <w:r>
        <w:rPr>
          <w:rFonts w:ascii="Arial" w:hAnsi="Arial" w:cs="Arial"/>
          <w:sz w:val="24"/>
          <w:szCs w:val="24"/>
        </w:rPr>
        <w:t xml:space="preserve">Por último, en </w:t>
      </w:r>
      <w:r w:rsidRPr="008E1238">
        <w:rPr>
          <w:rFonts w:ascii="Arial" w:hAnsi="Arial" w:cs="Arial"/>
          <w:sz w:val="24"/>
          <w:szCs w:val="24"/>
        </w:rPr>
        <w:t>“La vida familiar como contexto educativo”</w:t>
      </w:r>
      <w:r w:rsidR="000E0A09" w:rsidRPr="000E0A09">
        <w:rPr>
          <w:rFonts w:ascii="Arial" w:hAnsi="Arial" w:cs="Arial"/>
          <w:sz w:val="24"/>
          <w:szCs w:val="24"/>
        </w:rPr>
        <w:t xml:space="preserve"> </w:t>
      </w:r>
      <w:r w:rsidR="000E0A09">
        <w:rPr>
          <w:rFonts w:ascii="Arial" w:hAnsi="Arial" w:cs="Arial"/>
          <w:sz w:val="24"/>
          <w:szCs w:val="24"/>
        </w:rPr>
        <w:t>(</w:t>
      </w:r>
      <w:r w:rsidR="000E0A09" w:rsidRPr="008E1238">
        <w:rPr>
          <w:rFonts w:ascii="Arial" w:hAnsi="Arial" w:cs="Arial"/>
          <w:sz w:val="24"/>
          <w:szCs w:val="24"/>
        </w:rPr>
        <w:t>274</w:t>
      </w:r>
      <w:r w:rsidR="000E0A09">
        <w:rPr>
          <w:rFonts w:ascii="Arial" w:hAnsi="Arial" w:cs="Arial"/>
          <w:sz w:val="24"/>
          <w:szCs w:val="24"/>
        </w:rPr>
        <w:t>-</w:t>
      </w:r>
      <w:r w:rsidR="000E0A09" w:rsidRPr="008E1238">
        <w:rPr>
          <w:rFonts w:ascii="Arial" w:hAnsi="Arial" w:cs="Arial"/>
          <w:sz w:val="24"/>
          <w:szCs w:val="24"/>
        </w:rPr>
        <w:t>279</w:t>
      </w:r>
      <w:r w:rsidR="000E0A09">
        <w:rPr>
          <w:rFonts w:ascii="Arial" w:hAnsi="Arial" w:cs="Arial"/>
          <w:sz w:val="24"/>
          <w:szCs w:val="24"/>
        </w:rPr>
        <w:t>)</w:t>
      </w:r>
      <w:r w:rsidRPr="008E1238">
        <w:rPr>
          <w:rFonts w:ascii="Arial" w:hAnsi="Arial" w:cs="Arial"/>
          <w:sz w:val="24"/>
          <w:szCs w:val="24"/>
        </w:rPr>
        <w:t xml:space="preserve">, se destaca la gran influencia de la </w:t>
      </w:r>
      <w:r w:rsidR="00B9768A">
        <w:rPr>
          <w:rFonts w:ascii="Arial" w:hAnsi="Arial" w:cs="Arial"/>
          <w:sz w:val="24"/>
          <w:szCs w:val="24"/>
        </w:rPr>
        <w:t>famili</w:t>
      </w:r>
      <w:r w:rsidRPr="008E1238">
        <w:rPr>
          <w:rFonts w:ascii="Arial" w:hAnsi="Arial" w:cs="Arial"/>
          <w:sz w:val="24"/>
          <w:szCs w:val="24"/>
        </w:rPr>
        <w:t>a</w:t>
      </w:r>
      <w:r w:rsidR="002720BC">
        <w:rPr>
          <w:rFonts w:ascii="Arial" w:hAnsi="Arial" w:cs="Arial"/>
          <w:sz w:val="24"/>
          <w:szCs w:val="24"/>
        </w:rPr>
        <w:t xml:space="preserve"> como primera escuela de valores para toda la vida. S</w:t>
      </w:r>
      <w:r w:rsidRPr="008E1238">
        <w:rPr>
          <w:rFonts w:ascii="Arial" w:hAnsi="Arial" w:cs="Arial"/>
          <w:sz w:val="24"/>
          <w:szCs w:val="24"/>
        </w:rPr>
        <w:t>obre todo</w:t>
      </w:r>
      <w:r w:rsidR="002720BC">
        <w:rPr>
          <w:rFonts w:ascii="Arial" w:hAnsi="Arial" w:cs="Arial"/>
          <w:sz w:val="24"/>
          <w:szCs w:val="24"/>
        </w:rPr>
        <w:t xml:space="preserve">, en ella se puede </w:t>
      </w:r>
      <w:r w:rsidRPr="008E1238">
        <w:rPr>
          <w:rFonts w:ascii="Arial" w:hAnsi="Arial" w:cs="Arial"/>
          <w:sz w:val="24"/>
          <w:szCs w:val="24"/>
        </w:rPr>
        <w:t>aprender a esperar, a socializar, la ecología integral, la sensibilidad ante el sufrimiento y el buen uso de las tecnologías de la comunicación.</w:t>
      </w:r>
      <w:r w:rsidR="002720BC">
        <w:rPr>
          <w:rFonts w:ascii="Arial" w:hAnsi="Arial" w:cs="Arial"/>
          <w:sz w:val="24"/>
          <w:szCs w:val="24"/>
        </w:rPr>
        <w:t xml:space="preserve"> Sin embargo, los hijos necesitan ampliar el ambiente familiar e</w:t>
      </w:r>
      <w:r w:rsidR="002720BC" w:rsidRPr="008E1238">
        <w:rPr>
          <w:rFonts w:ascii="Arial" w:hAnsi="Arial" w:cs="Arial"/>
          <w:sz w:val="24"/>
          <w:szCs w:val="24"/>
        </w:rPr>
        <w:t xml:space="preserve">n la comunidad cristiana y </w:t>
      </w:r>
      <w:r w:rsidR="002720BC">
        <w:rPr>
          <w:rFonts w:ascii="Arial" w:hAnsi="Arial" w:cs="Arial"/>
          <w:sz w:val="24"/>
          <w:szCs w:val="24"/>
        </w:rPr>
        <w:t>e</w:t>
      </w:r>
      <w:r w:rsidR="002720BC" w:rsidRPr="008E1238">
        <w:rPr>
          <w:rFonts w:ascii="Arial" w:hAnsi="Arial" w:cs="Arial"/>
          <w:sz w:val="24"/>
          <w:szCs w:val="24"/>
        </w:rPr>
        <w:t>n la escuela</w:t>
      </w:r>
      <w:r w:rsidR="002720BC">
        <w:rPr>
          <w:rFonts w:ascii="Arial" w:hAnsi="Arial" w:cs="Arial"/>
          <w:sz w:val="24"/>
          <w:szCs w:val="24"/>
        </w:rPr>
        <w:t>, que prolongan la paternidad</w:t>
      </w:r>
      <w:r w:rsidR="006E378A">
        <w:rPr>
          <w:rFonts w:ascii="Arial" w:hAnsi="Arial" w:cs="Arial"/>
          <w:sz w:val="24"/>
          <w:szCs w:val="24"/>
        </w:rPr>
        <w:t>, para su educación integral</w:t>
      </w:r>
      <w:r w:rsidR="002720BC" w:rsidRPr="002720BC">
        <w:rPr>
          <w:rFonts w:ascii="Arial" w:hAnsi="Arial" w:cs="Arial"/>
          <w:sz w:val="24"/>
          <w:szCs w:val="24"/>
        </w:rPr>
        <w:t>.</w:t>
      </w:r>
      <w:r w:rsidR="00D1183F">
        <w:rPr>
          <w:rFonts w:ascii="Arial" w:hAnsi="Arial" w:cs="Arial"/>
          <w:sz w:val="24"/>
          <w:szCs w:val="24"/>
        </w:rPr>
        <w:t xml:space="preserve"> Con respecto a la primera, Francisco reitera su llamado a </w:t>
      </w:r>
      <w:r w:rsidR="00D1183F" w:rsidRPr="000579C4">
        <w:rPr>
          <w:rFonts w:ascii="Arial" w:hAnsi="Arial" w:cs="Arial"/>
          <w:i/>
          <w:sz w:val="24"/>
          <w:szCs w:val="24"/>
        </w:rPr>
        <w:t>“reavivar la alianza entre la familia y la comunidad cristiana”</w:t>
      </w:r>
      <w:r w:rsidR="00D1183F">
        <w:rPr>
          <w:rFonts w:ascii="Arial" w:hAnsi="Arial" w:cs="Arial"/>
          <w:sz w:val="24"/>
          <w:szCs w:val="24"/>
        </w:rPr>
        <w:t>. Con respecto a la</w:t>
      </w:r>
      <w:r w:rsidR="00EA7A49">
        <w:rPr>
          <w:rFonts w:ascii="Arial" w:hAnsi="Arial" w:cs="Arial"/>
          <w:sz w:val="24"/>
          <w:szCs w:val="24"/>
        </w:rPr>
        <w:t>s</w:t>
      </w:r>
      <w:r w:rsidR="00D1183F">
        <w:rPr>
          <w:rFonts w:ascii="Arial" w:hAnsi="Arial" w:cs="Arial"/>
          <w:sz w:val="24"/>
          <w:szCs w:val="24"/>
        </w:rPr>
        <w:t xml:space="preserve"> </w:t>
      </w:r>
      <w:r w:rsidR="00EA7A49">
        <w:rPr>
          <w:rFonts w:ascii="Arial" w:hAnsi="Arial" w:cs="Arial"/>
          <w:sz w:val="24"/>
          <w:szCs w:val="24"/>
        </w:rPr>
        <w:t>escuelas</w:t>
      </w:r>
      <w:r w:rsidR="00EA7A49" w:rsidRPr="00EA7A49">
        <w:rPr>
          <w:rFonts w:ascii="Arial" w:hAnsi="Arial" w:cs="Arial"/>
          <w:sz w:val="24"/>
          <w:szCs w:val="24"/>
        </w:rPr>
        <w:t xml:space="preserve"> </w:t>
      </w:r>
      <w:r w:rsidR="00EA7A49">
        <w:rPr>
          <w:rFonts w:ascii="Arial" w:hAnsi="Arial" w:cs="Arial"/>
          <w:sz w:val="24"/>
          <w:szCs w:val="24"/>
        </w:rPr>
        <w:t>católicas</w:t>
      </w:r>
      <w:r w:rsidR="00D1183F">
        <w:rPr>
          <w:rFonts w:ascii="Arial" w:hAnsi="Arial" w:cs="Arial"/>
          <w:sz w:val="24"/>
          <w:szCs w:val="24"/>
        </w:rPr>
        <w:t xml:space="preserve">, </w:t>
      </w:r>
      <w:r w:rsidR="000579C4">
        <w:rPr>
          <w:rFonts w:ascii="Arial" w:hAnsi="Arial" w:cs="Arial"/>
          <w:sz w:val="24"/>
          <w:szCs w:val="24"/>
        </w:rPr>
        <w:t xml:space="preserve">las alienta a </w:t>
      </w:r>
      <w:r w:rsidR="006E378A">
        <w:rPr>
          <w:rFonts w:ascii="Arial" w:hAnsi="Arial" w:cs="Arial"/>
          <w:sz w:val="24"/>
          <w:szCs w:val="24"/>
        </w:rPr>
        <w:t>aportar la visión cristiana, con</w:t>
      </w:r>
      <w:r w:rsidR="000579C4" w:rsidRPr="000579C4">
        <w:rPr>
          <w:rFonts w:ascii="Arial" w:hAnsi="Arial" w:cs="Arial"/>
          <w:sz w:val="24"/>
          <w:szCs w:val="24"/>
        </w:rPr>
        <w:t xml:space="preserve"> libertad </w:t>
      </w:r>
      <w:r w:rsidR="006E378A">
        <w:rPr>
          <w:rFonts w:ascii="Arial" w:hAnsi="Arial" w:cs="Arial"/>
          <w:sz w:val="24"/>
          <w:szCs w:val="24"/>
        </w:rPr>
        <w:t xml:space="preserve">(incluso con </w:t>
      </w:r>
      <w:r w:rsidR="000579C4" w:rsidRPr="000579C4">
        <w:rPr>
          <w:rFonts w:ascii="Arial" w:hAnsi="Arial" w:cs="Arial"/>
          <w:sz w:val="24"/>
          <w:szCs w:val="24"/>
        </w:rPr>
        <w:t>objeción de conciencia</w:t>
      </w:r>
      <w:r w:rsidR="006E378A">
        <w:rPr>
          <w:rFonts w:ascii="Arial" w:hAnsi="Arial" w:cs="Arial"/>
          <w:sz w:val="24"/>
          <w:szCs w:val="24"/>
        </w:rPr>
        <w:t>)</w:t>
      </w:r>
      <w:r w:rsidR="000579C4" w:rsidRPr="000579C4">
        <w:rPr>
          <w:rFonts w:ascii="Arial" w:hAnsi="Arial" w:cs="Arial"/>
          <w:sz w:val="24"/>
          <w:szCs w:val="24"/>
        </w:rPr>
        <w:t>.</w:t>
      </w:r>
    </w:p>
    <w:p w:rsidR="008E1238" w:rsidRDefault="005214DD" w:rsidP="006D515B">
      <w:pPr>
        <w:spacing w:after="120" w:line="240" w:lineRule="auto"/>
        <w:jc w:val="both"/>
        <w:rPr>
          <w:rFonts w:ascii="Arial" w:hAnsi="Arial" w:cs="Arial"/>
          <w:sz w:val="24"/>
          <w:szCs w:val="24"/>
        </w:rPr>
      </w:pPr>
      <w:r>
        <w:rPr>
          <w:rFonts w:ascii="Arial" w:hAnsi="Arial" w:cs="Arial"/>
          <w:b/>
          <w:sz w:val="24"/>
          <w:szCs w:val="24"/>
        </w:rPr>
        <w:t>2. Educación Sexual</w:t>
      </w:r>
    </w:p>
    <w:p w:rsidR="00A842D4" w:rsidRDefault="00630B0C" w:rsidP="005214DD">
      <w:pPr>
        <w:spacing w:after="120" w:line="240" w:lineRule="auto"/>
        <w:jc w:val="both"/>
        <w:rPr>
          <w:rFonts w:ascii="Arial" w:hAnsi="Arial" w:cs="Arial"/>
          <w:sz w:val="24"/>
          <w:szCs w:val="24"/>
        </w:rPr>
      </w:pPr>
      <w:r>
        <w:rPr>
          <w:rFonts w:ascii="Arial" w:hAnsi="Arial" w:cs="Arial"/>
          <w:sz w:val="24"/>
          <w:szCs w:val="24"/>
        </w:rPr>
        <w:t xml:space="preserve">El título de este apartado </w:t>
      </w:r>
      <w:r w:rsidR="00BD37F1">
        <w:rPr>
          <w:rFonts w:ascii="Arial" w:hAnsi="Arial" w:cs="Arial"/>
          <w:sz w:val="24"/>
          <w:szCs w:val="24"/>
        </w:rPr>
        <w:t>(</w:t>
      </w:r>
      <w:proofErr w:type="spellStart"/>
      <w:r w:rsidR="00BD37F1">
        <w:rPr>
          <w:rFonts w:ascii="Arial" w:hAnsi="Arial" w:cs="Arial"/>
          <w:sz w:val="24"/>
          <w:szCs w:val="24"/>
        </w:rPr>
        <w:t>nn</w:t>
      </w:r>
      <w:proofErr w:type="spellEnd"/>
      <w:r w:rsidR="00BD37F1">
        <w:rPr>
          <w:rFonts w:ascii="Arial" w:hAnsi="Arial" w:cs="Arial"/>
          <w:sz w:val="24"/>
          <w:szCs w:val="24"/>
        </w:rPr>
        <w:t xml:space="preserve">. 280-286) </w:t>
      </w:r>
      <w:r>
        <w:rPr>
          <w:rFonts w:ascii="Arial" w:hAnsi="Arial" w:cs="Arial"/>
          <w:sz w:val="24"/>
          <w:szCs w:val="24"/>
        </w:rPr>
        <w:t xml:space="preserve">comienza con una significativa afirmación: “Sí a la educación sexual”. Es decir, la pastoral familiar </w:t>
      </w:r>
      <w:r w:rsidR="00013958">
        <w:rPr>
          <w:rFonts w:ascii="Arial" w:hAnsi="Arial" w:cs="Arial"/>
          <w:sz w:val="24"/>
          <w:szCs w:val="24"/>
        </w:rPr>
        <w:t>no</w:t>
      </w:r>
      <w:r>
        <w:rPr>
          <w:rFonts w:ascii="Arial" w:hAnsi="Arial" w:cs="Arial"/>
          <w:sz w:val="24"/>
          <w:szCs w:val="24"/>
        </w:rPr>
        <w:t xml:space="preserve"> tiene que </w:t>
      </w:r>
      <w:r w:rsidR="00013958">
        <w:rPr>
          <w:rFonts w:ascii="Arial" w:hAnsi="Arial" w:cs="Arial"/>
          <w:sz w:val="24"/>
          <w:szCs w:val="24"/>
        </w:rPr>
        <w:t xml:space="preserve">rehuir el tema, sino que debe </w:t>
      </w:r>
      <w:r>
        <w:rPr>
          <w:rFonts w:ascii="Arial" w:hAnsi="Arial" w:cs="Arial"/>
          <w:sz w:val="24"/>
          <w:szCs w:val="24"/>
        </w:rPr>
        <w:t>hacerse cargo</w:t>
      </w:r>
      <w:r w:rsidR="00013958">
        <w:rPr>
          <w:rFonts w:ascii="Arial" w:hAnsi="Arial" w:cs="Arial"/>
          <w:sz w:val="24"/>
          <w:szCs w:val="24"/>
        </w:rPr>
        <w:t xml:space="preserve"> de él</w:t>
      </w:r>
      <w:r>
        <w:rPr>
          <w:rFonts w:ascii="Arial" w:hAnsi="Arial" w:cs="Arial"/>
          <w:sz w:val="24"/>
          <w:szCs w:val="24"/>
        </w:rPr>
        <w:t xml:space="preserve">. Y hacerlo bien. </w:t>
      </w:r>
    </w:p>
    <w:p w:rsidR="006168E3" w:rsidRDefault="00630B0C" w:rsidP="005214DD">
      <w:pPr>
        <w:spacing w:after="120" w:line="240" w:lineRule="auto"/>
        <w:jc w:val="both"/>
        <w:rPr>
          <w:rFonts w:ascii="Arial" w:hAnsi="Arial" w:cs="Arial"/>
          <w:sz w:val="24"/>
          <w:szCs w:val="24"/>
        </w:rPr>
      </w:pPr>
      <w:r>
        <w:rPr>
          <w:rFonts w:ascii="Arial" w:hAnsi="Arial" w:cs="Arial"/>
          <w:sz w:val="24"/>
          <w:szCs w:val="24"/>
        </w:rPr>
        <w:t xml:space="preserve">Para ello, </w:t>
      </w:r>
      <w:r w:rsidR="005214DD" w:rsidRPr="005214DD">
        <w:rPr>
          <w:rFonts w:ascii="Arial" w:hAnsi="Arial" w:cs="Arial"/>
          <w:sz w:val="24"/>
          <w:szCs w:val="24"/>
        </w:rPr>
        <w:t xml:space="preserve">el Papa </w:t>
      </w:r>
      <w:r>
        <w:rPr>
          <w:rFonts w:ascii="Arial" w:hAnsi="Arial" w:cs="Arial"/>
          <w:sz w:val="24"/>
          <w:szCs w:val="24"/>
        </w:rPr>
        <w:t>propone</w:t>
      </w:r>
      <w:r w:rsidR="00A842D4">
        <w:rPr>
          <w:rFonts w:ascii="Arial" w:hAnsi="Arial" w:cs="Arial"/>
          <w:sz w:val="24"/>
          <w:szCs w:val="24"/>
        </w:rPr>
        <w:t xml:space="preserve"> valiosos consejos</w:t>
      </w:r>
      <w:r>
        <w:rPr>
          <w:rFonts w:ascii="Arial" w:hAnsi="Arial" w:cs="Arial"/>
          <w:sz w:val="24"/>
          <w:szCs w:val="24"/>
        </w:rPr>
        <w:t xml:space="preserve">: </w:t>
      </w:r>
      <w:r w:rsidR="005214DD" w:rsidRPr="005214DD">
        <w:rPr>
          <w:rFonts w:ascii="Arial" w:hAnsi="Arial" w:cs="Arial"/>
          <w:sz w:val="24"/>
          <w:szCs w:val="24"/>
        </w:rPr>
        <w:t>en</w:t>
      </w:r>
      <w:r w:rsidR="00A842D4">
        <w:rPr>
          <w:rFonts w:ascii="Arial" w:hAnsi="Arial" w:cs="Arial"/>
          <w:sz w:val="24"/>
          <w:szCs w:val="24"/>
        </w:rPr>
        <w:t>marcar la educación sexual en el amor; usar</w:t>
      </w:r>
      <w:r w:rsidR="005214DD" w:rsidRPr="005214DD">
        <w:rPr>
          <w:rFonts w:ascii="Arial" w:hAnsi="Arial" w:cs="Arial"/>
          <w:sz w:val="24"/>
          <w:szCs w:val="24"/>
        </w:rPr>
        <w:t xml:space="preserve"> </w:t>
      </w:r>
      <w:r w:rsidR="00CD07AF">
        <w:rPr>
          <w:rFonts w:ascii="Arial" w:hAnsi="Arial" w:cs="Arial"/>
          <w:sz w:val="24"/>
          <w:szCs w:val="24"/>
        </w:rPr>
        <w:t xml:space="preserve">la </w:t>
      </w:r>
      <w:r w:rsidR="005214DD" w:rsidRPr="005214DD">
        <w:rPr>
          <w:rFonts w:ascii="Arial" w:hAnsi="Arial" w:cs="Arial"/>
          <w:sz w:val="24"/>
          <w:szCs w:val="24"/>
        </w:rPr>
        <w:t>información</w:t>
      </w:r>
      <w:r w:rsidR="00CD07AF">
        <w:rPr>
          <w:rFonts w:ascii="Arial" w:hAnsi="Arial" w:cs="Arial"/>
          <w:sz w:val="24"/>
          <w:szCs w:val="24"/>
        </w:rPr>
        <w:t>,</w:t>
      </w:r>
      <w:r w:rsidR="005214DD" w:rsidRPr="005214DD">
        <w:rPr>
          <w:rFonts w:ascii="Arial" w:hAnsi="Arial" w:cs="Arial"/>
          <w:sz w:val="24"/>
          <w:szCs w:val="24"/>
        </w:rPr>
        <w:t xml:space="preserve"> </w:t>
      </w:r>
      <w:r w:rsidR="00CD07AF">
        <w:rPr>
          <w:rFonts w:ascii="Arial" w:hAnsi="Arial" w:cs="Arial"/>
          <w:sz w:val="24"/>
          <w:szCs w:val="24"/>
        </w:rPr>
        <w:t xml:space="preserve">el </w:t>
      </w:r>
      <w:r w:rsidR="005214DD" w:rsidRPr="005214DD">
        <w:rPr>
          <w:rFonts w:ascii="Arial" w:hAnsi="Arial" w:cs="Arial"/>
          <w:sz w:val="24"/>
          <w:szCs w:val="24"/>
        </w:rPr>
        <w:t xml:space="preserve">lenguaje </w:t>
      </w:r>
      <w:r w:rsidR="00CD07AF">
        <w:rPr>
          <w:rFonts w:ascii="Arial" w:hAnsi="Arial" w:cs="Arial"/>
          <w:sz w:val="24"/>
          <w:szCs w:val="24"/>
        </w:rPr>
        <w:t xml:space="preserve">y los recursos </w:t>
      </w:r>
      <w:r w:rsidR="005214DD" w:rsidRPr="005214DD">
        <w:rPr>
          <w:rFonts w:ascii="Arial" w:hAnsi="Arial" w:cs="Arial"/>
          <w:sz w:val="24"/>
          <w:szCs w:val="24"/>
        </w:rPr>
        <w:t>apropiados</w:t>
      </w:r>
      <w:r w:rsidR="00CD07AF">
        <w:rPr>
          <w:rFonts w:ascii="Arial" w:hAnsi="Arial" w:cs="Arial"/>
          <w:sz w:val="24"/>
          <w:szCs w:val="24"/>
        </w:rPr>
        <w:t xml:space="preserve"> para cada edad; valorar</w:t>
      </w:r>
      <w:r w:rsidR="005214DD" w:rsidRPr="005214DD">
        <w:rPr>
          <w:rFonts w:ascii="Arial" w:hAnsi="Arial" w:cs="Arial"/>
          <w:sz w:val="24"/>
          <w:szCs w:val="24"/>
        </w:rPr>
        <w:t xml:space="preserve"> el </w:t>
      </w:r>
      <w:r w:rsidR="00CD07AF">
        <w:rPr>
          <w:rFonts w:ascii="Arial" w:hAnsi="Arial" w:cs="Arial"/>
          <w:sz w:val="24"/>
          <w:szCs w:val="24"/>
        </w:rPr>
        <w:t xml:space="preserve">pudor como </w:t>
      </w:r>
      <w:r w:rsidR="00CD07AF" w:rsidRPr="00CD07AF">
        <w:rPr>
          <w:rFonts w:ascii="Arial" w:hAnsi="Arial" w:cs="Arial"/>
          <w:sz w:val="24"/>
          <w:szCs w:val="24"/>
        </w:rPr>
        <w:t xml:space="preserve">defensa </w:t>
      </w:r>
      <w:r w:rsidR="00CD07AF">
        <w:rPr>
          <w:rFonts w:ascii="Arial" w:hAnsi="Arial" w:cs="Arial"/>
          <w:sz w:val="24"/>
          <w:szCs w:val="24"/>
        </w:rPr>
        <w:t>de la int</w:t>
      </w:r>
      <w:r w:rsidR="00CD07AF" w:rsidRPr="00CD07AF">
        <w:rPr>
          <w:rFonts w:ascii="Arial" w:hAnsi="Arial" w:cs="Arial"/>
          <w:sz w:val="24"/>
          <w:szCs w:val="24"/>
        </w:rPr>
        <w:t>erioridad</w:t>
      </w:r>
      <w:r w:rsidR="00CD07AF">
        <w:rPr>
          <w:rFonts w:ascii="Arial" w:hAnsi="Arial" w:cs="Arial"/>
          <w:sz w:val="24"/>
          <w:szCs w:val="24"/>
        </w:rPr>
        <w:t xml:space="preserve"> personal; proponer</w:t>
      </w:r>
      <w:r w:rsidR="005214DD" w:rsidRPr="005214DD">
        <w:rPr>
          <w:rFonts w:ascii="Arial" w:hAnsi="Arial" w:cs="Arial"/>
          <w:sz w:val="24"/>
          <w:szCs w:val="24"/>
        </w:rPr>
        <w:t xml:space="preserve"> un</w:t>
      </w:r>
      <w:r w:rsidR="00CD07AF">
        <w:rPr>
          <w:rFonts w:ascii="Arial" w:hAnsi="Arial" w:cs="Arial"/>
          <w:sz w:val="24"/>
          <w:szCs w:val="24"/>
        </w:rPr>
        <w:t xml:space="preserve"> camino hacia el</w:t>
      </w:r>
      <w:r w:rsidR="005214DD" w:rsidRPr="005214DD">
        <w:rPr>
          <w:rFonts w:ascii="Arial" w:hAnsi="Arial" w:cs="Arial"/>
          <w:sz w:val="24"/>
          <w:szCs w:val="24"/>
        </w:rPr>
        <w:t xml:space="preserve"> don generoso </w:t>
      </w:r>
      <w:r w:rsidR="00CD07AF" w:rsidRPr="00A842D4">
        <w:rPr>
          <w:rFonts w:ascii="Arial" w:hAnsi="Arial" w:cs="Arial"/>
          <w:sz w:val="24"/>
          <w:szCs w:val="24"/>
        </w:rPr>
        <w:t>y maduro</w:t>
      </w:r>
      <w:r w:rsidR="00CD07AF" w:rsidRPr="005214DD">
        <w:rPr>
          <w:rFonts w:ascii="Arial" w:hAnsi="Arial" w:cs="Arial"/>
          <w:sz w:val="24"/>
          <w:szCs w:val="24"/>
        </w:rPr>
        <w:t xml:space="preserve"> </w:t>
      </w:r>
      <w:r w:rsidR="005214DD" w:rsidRPr="005214DD">
        <w:rPr>
          <w:rFonts w:ascii="Arial" w:hAnsi="Arial" w:cs="Arial"/>
          <w:sz w:val="24"/>
          <w:szCs w:val="24"/>
        </w:rPr>
        <w:t>de sí, que supere la mera atracción</w:t>
      </w:r>
      <w:r w:rsidR="006168E3">
        <w:rPr>
          <w:rFonts w:ascii="Arial" w:hAnsi="Arial" w:cs="Arial"/>
          <w:sz w:val="24"/>
          <w:szCs w:val="24"/>
        </w:rPr>
        <w:t>.</w:t>
      </w:r>
    </w:p>
    <w:p w:rsidR="006168E3" w:rsidRDefault="006168E3" w:rsidP="005214DD">
      <w:pPr>
        <w:spacing w:after="120" w:line="240" w:lineRule="auto"/>
        <w:jc w:val="both"/>
        <w:rPr>
          <w:rFonts w:ascii="Arial" w:hAnsi="Arial" w:cs="Arial"/>
          <w:sz w:val="24"/>
          <w:szCs w:val="24"/>
        </w:rPr>
      </w:pPr>
      <w:r>
        <w:rPr>
          <w:rFonts w:ascii="Arial" w:hAnsi="Arial" w:cs="Arial"/>
          <w:sz w:val="24"/>
          <w:szCs w:val="24"/>
        </w:rPr>
        <w:t xml:space="preserve">Se concluye con una equilibrada visión sobre la diferencia </w:t>
      </w:r>
      <w:r w:rsidR="0096189A" w:rsidRPr="005214DD">
        <w:rPr>
          <w:rFonts w:ascii="Arial" w:hAnsi="Arial" w:cs="Arial"/>
          <w:sz w:val="24"/>
          <w:szCs w:val="24"/>
        </w:rPr>
        <w:t>entre lo masculino y lo femenino</w:t>
      </w:r>
      <w:r w:rsidR="0096189A">
        <w:rPr>
          <w:rFonts w:ascii="Arial" w:hAnsi="Arial" w:cs="Arial"/>
          <w:sz w:val="24"/>
          <w:szCs w:val="24"/>
        </w:rPr>
        <w:t xml:space="preserve">, que implica respetarla desde la corporeidad creada, con conciencia de los elementos experienciales y culturales, y evitando las excesivas </w:t>
      </w:r>
      <w:r w:rsidR="0096189A" w:rsidRPr="005214DD">
        <w:rPr>
          <w:rFonts w:ascii="Arial" w:hAnsi="Arial" w:cs="Arial"/>
          <w:sz w:val="24"/>
          <w:szCs w:val="24"/>
        </w:rPr>
        <w:t>rigideces</w:t>
      </w:r>
      <w:r w:rsidR="0096189A">
        <w:rPr>
          <w:rFonts w:ascii="Arial" w:hAnsi="Arial" w:cs="Arial"/>
          <w:sz w:val="24"/>
          <w:szCs w:val="24"/>
        </w:rPr>
        <w:t xml:space="preserve"> </w:t>
      </w:r>
      <w:r w:rsidR="00BC1610">
        <w:rPr>
          <w:rFonts w:ascii="Arial" w:hAnsi="Arial" w:cs="Arial"/>
          <w:sz w:val="24"/>
          <w:szCs w:val="24"/>
        </w:rPr>
        <w:t>de</w:t>
      </w:r>
      <w:r w:rsidR="0096189A">
        <w:rPr>
          <w:rFonts w:ascii="Arial" w:hAnsi="Arial" w:cs="Arial"/>
          <w:sz w:val="24"/>
          <w:szCs w:val="24"/>
        </w:rPr>
        <w:t xml:space="preserve"> rol</w:t>
      </w:r>
      <w:r w:rsidR="008F2BA5">
        <w:rPr>
          <w:rFonts w:ascii="Arial" w:hAnsi="Arial" w:cs="Arial"/>
          <w:sz w:val="24"/>
          <w:szCs w:val="24"/>
        </w:rPr>
        <w:t>.</w:t>
      </w:r>
    </w:p>
    <w:p w:rsidR="008E3998" w:rsidRPr="008E3998" w:rsidRDefault="008E3998" w:rsidP="008E3998">
      <w:pPr>
        <w:spacing w:after="120" w:line="240" w:lineRule="auto"/>
        <w:jc w:val="both"/>
        <w:rPr>
          <w:rFonts w:ascii="Arial" w:hAnsi="Arial" w:cs="Arial"/>
          <w:sz w:val="24"/>
          <w:szCs w:val="24"/>
        </w:rPr>
      </w:pPr>
      <w:r>
        <w:rPr>
          <w:rFonts w:ascii="Arial" w:hAnsi="Arial" w:cs="Arial"/>
          <w:b/>
          <w:sz w:val="24"/>
          <w:szCs w:val="24"/>
        </w:rPr>
        <w:t>3</w:t>
      </w:r>
      <w:r w:rsidRPr="008E3998">
        <w:rPr>
          <w:rFonts w:ascii="Arial" w:hAnsi="Arial" w:cs="Arial"/>
          <w:b/>
          <w:sz w:val="24"/>
          <w:szCs w:val="24"/>
        </w:rPr>
        <w:t xml:space="preserve">. Educación </w:t>
      </w:r>
      <w:r w:rsidR="00680016">
        <w:rPr>
          <w:rFonts w:ascii="Arial" w:hAnsi="Arial" w:cs="Arial"/>
          <w:b/>
          <w:sz w:val="24"/>
          <w:szCs w:val="24"/>
        </w:rPr>
        <w:t>en la Fe</w:t>
      </w:r>
    </w:p>
    <w:p w:rsidR="00DD4802" w:rsidRPr="005214DD" w:rsidRDefault="00C350EF" w:rsidP="00DD4802">
      <w:pPr>
        <w:spacing w:after="120" w:line="240" w:lineRule="auto"/>
        <w:jc w:val="both"/>
        <w:rPr>
          <w:rFonts w:ascii="Arial" w:hAnsi="Arial" w:cs="Arial"/>
          <w:sz w:val="24"/>
          <w:szCs w:val="24"/>
        </w:rPr>
      </w:pPr>
      <w:r>
        <w:rPr>
          <w:rFonts w:ascii="Arial" w:hAnsi="Arial" w:cs="Arial"/>
          <w:sz w:val="24"/>
          <w:szCs w:val="24"/>
        </w:rPr>
        <w:t>E</w:t>
      </w:r>
      <w:r w:rsidR="005214DD" w:rsidRPr="005214DD">
        <w:rPr>
          <w:rFonts w:ascii="Arial" w:hAnsi="Arial" w:cs="Arial"/>
          <w:sz w:val="24"/>
          <w:szCs w:val="24"/>
        </w:rPr>
        <w:t xml:space="preserve">l capítulo </w:t>
      </w:r>
      <w:r w:rsidR="00B242F8">
        <w:rPr>
          <w:rFonts w:ascii="Arial" w:hAnsi="Arial" w:cs="Arial"/>
          <w:sz w:val="24"/>
          <w:szCs w:val="24"/>
        </w:rPr>
        <w:t xml:space="preserve">séptimo </w:t>
      </w:r>
      <w:r w:rsidR="005214DD" w:rsidRPr="005214DD">
        <w:rPr>
          <w:rFonts w:ascii="Arial" w:hAnsi="Arial" w:cs="Arial"/>
          <w:sz w:val="24"/>
          <w:szCs w:val="24"/>
        </w:rPr>
        <w:t xml:space="preserve">dedicado a la educación de los hijos culmina con </w:t>
      </w:r>
      <w:r w:rsidR="00D168CE">
        <w:rPr>
          <w:rFonts w:ascii="Arial" w:hAnsi="Arial" w:cs="Arial"/>
          <w:sz w:val="24"/>
          <w:szCs w:val="24"/>
        </w:rPr>
        <w:t>el apartado</w:t>
      </w:r>
      <w:r w:rsidR="005214DD" w:rsidRPr="005214DD">
        <w:rPr>
          <w:rFonts w:ascii="Arial" w:hAnsi="Arial" w:cs="Arial"/>
          <w:sz w:val="24"/>
          <w:szCs w:val="24"/>
        </w:rPr>
        <w:t xml:space="preserve"> “Transmitir la fe”</w:t>
      </w:r>
      <w:r w:rsidR="00B242F8" w:rsidRPr="00B242F8">
        <w:t xml:space="preserve"> </w:t>
      </w:r>
      <w:r w:rsidR="00B242F8">
        <w:t>(</w:t>
      </w:r>
      <w:r w:rsidR="00B242F8" w:rsidRPr="00B242F8">
        <w:rPr>
          <w:rFonts w:ascii="Arial" w:hAnsi="Arial" w:cs="Arial"/>
          <w:sz w:val="24"/>
          <w:szCs w:val="24"/>
        </w:rPr>
        <w:t>287-290</w:t>
      </w:r>
      <w:r w:rsidR="00B242F8">
        <w:rPr>
          <w:rFonts w:ascii="Arial" w:hAnsi="Arial" w:cs="Arial"/>
          <w:sz w:val="24"/>
          <w:szCs w:val="24"/>
        </w:rPr>
        <w:t>)</w:t>
      </w:r>
      <w:r w:rsidR="005214DD" w:rsidRPr="005214DD">
        <w:rPr>
          <w:rFonts w:ascii="Arial" w:hAnsi="Arial" w:cs="Arial"/>
          <w:sz w:val="24"/>
          <w:szCs w:val="24"/>
        </w:rPr>
        <w:t xml:space="preserve">. </w:t>
      </w:r>
      <w:r w:rsidR="00DD4802">
        <w:rPr>
          <w:rFonts w:ascii="Arial" w:hAnsi="Arial" w:cs="Arial"/>
          <w:sz w:val="24"/>
          <w:szCs w:val="24"/>
        </w:rPr>
        <w:t xml:space="preserve">Se insiste, de este modo, </w:t>
      </w:r>
      <w:r w:rsidR="00DD4802" w:rsidRPr="005214DD">
        <w:rPr>
          <w:rFonts w:ascii="Arial" w:hAnsi="Arial" w:cs="Arial"/>
          <w:sz w:val="24"/>
          <w:szCs w:val="24"/>
        </w:rPr>
        <w:t xml:space="preserve">en validar a los padres como educadores prioritarios de la fe de sus hijos. El Papa </w:t>
      </w:r>
      <w:r w:rsidR="00DD4802">
        <w:rPr>
          <w:rFonts w:ascii="Arial" w:hAnsi="Arial" w:cs="Arial"/>
          <w:sz w:val="24"/>
          <w:szCs w:val="24"/>
        </w:rPr>
        <w:t xml:space="preserve">recoge en ese sentido, el llamado de </w:t>
      </w:r>
      <w:r w:rsidR="00DD4802" w:rsidRPr="005214DD">
        <w:rPr>
          <w:rFonts w:ascii="Arial" w:hAnsi="Arial" w:cs="Arial"/>
          <w:sz w:val="24"/>
          <w:szCs w:val="24"/>
        </w:rPr>
        <w:t>los padres sinodales</w:t>
      </w:r>
      <w:r w:rsidR="00DD4802" w:rsidRPr="005214DD">
        <w:rPr>
          <w:rFonts w:ascii="Arial" w:hAnsi="Arial" w:cs="Arial"/>
          <w:i/>
          <w:sz w:val="24"/>
          <w:szCs w:val="24"/>
        </w:rPr>
        <w:t xml:space="preserve"> </w:t>
      </w:r>
      <w:r w:rsidR="00DD4802" w:rsidRPr="00DD4802">
        <w:rPr>
          <w:rFonts w:ascii="Arial" w:hAnsi="Arial" w:cs="Arial"/>
          <w:sz w:val="24"/>
          <w:szCs w:val="24"/>
        </w:rPr>
        <w:t xml:space="preserve">de valorar a los cónyuges como </w:t>
      </w:r>
      <w:r w:rsidR="00DD4802">
        <w:rPr>
          <w:rFonts w:ascii="Arial" w:hAnsi="Arial" w:cs="Arial"/>
          <w:sz w:val="24"/>
          <w:szCs w:val="24"/>
        </w:rPr>
        <w:t>“</w:t>
      </w:r>
      <w:r w:rsidR="00DD4802" w:rsidRPr="00DD4802">
        <w:rPr>
          <w:rFonts w:ascii="Arial" w:hAnsi="Arial" w:cs="Arial"/>
          <w:sz w:val="24"/>
          <w:szCs w:val="24"/>
        </w:rPr>
        <w:t>sujetos activos de la catequesis”;</w:t>
      </w:r>
      <w:r w:rsidR="00DD4802" w:rsidRPr="005214DD">
        <w:rPr>
          <w:rFonts w:ascii="Arial" w:hAnsi="Arial" w:cs="Arial"/>
          <w:sz w:val="24"/>
          <w:szCs w:val="24"/>
        </w:rPr>
        <w:t xml:space="preserve"> y, en concreto, </w:t>
      </w:r>
      <w:r w:rsidR="00DD4802">
        <w:rPr>
          <w:rFonts w:ascii="Arial" w:hAnsi="Arial" w:cs="Arial"/>
          <w:sz w:val="24"/>
          <w:szCs w:val="24"/>
        </w:rPr>
        <w:t xml:space="preserve">se recomienda </w:t>
      </w:r>
      <w:r w:rsidR="00DD4802" w:rsidRPr="005214DD">
        <w:rPr>
          <w:rFonts w:ascii="Arial" w:hAnsi="Arial" w:cs="Arial"/>
          <w:i/>
          <w:sz w:val="24"/>
          <w:szCs w:val="24"/>
        </w:rPr>
        <w:t xml:space="preserve">“la catequesis familiar, como método </w:t>
      </w:r>
      <w:r w:rsidR="00DD4802" w:rsidRPr="005214DD">
        <w:rPr>
          <w:rFonts w:ascii="Arial" w:hAnsi="Arial" w:cs="Arial"/>
          <w:i/>
          <w:sz w:val="24"/>
          <w:szCs w:val="24"/>
        </w:rPr>
        <w:lastRenderedPageBreak/>
        <w:t>eficaz para formar a los jóvenes padres de familia y hacer que tomen conciencia de su misión de evangelizadores de su propia familia”</w:t>
      </w:r>
      <w:r w:rsidR="00DD4802" w:rsidRPr="005214DD">
        <w:rPr>
          <w:rFonts w:ascii="Arial" w:hAnsi="Arial" w:cs="Arial"/>
          <w:sz w:val="24"/>
          <w:szCs w:val="24"/>
        </w:rPr>
        <w:t>.</w:t>
      </w:r>
    </w:p>
    <w:p w:rsidR="005214DD" w:rsidRPr="005214DD" w:rsidRDefault="00AA1538" w:rsidP="005214DD">
      <w:pPr>
        <w:spacing w:after="120" w:line="240" w:lineRule="auto"/>
        <w:jc w:val="both"/>
        <w:rPr>
          <w:rFonts w:ascii="Arial" w:hAnsi="Arial" w:cs="Arial"/>
          <w:sz w:val="24"/>
          <w:szCs w:val="24"/>
        </w:rPr>
      </w:pPr>
      <w:r>
        <w:rPr>
          <w:rFonts w:ascii="Arial" w:hAnsi="Arial" w:cs="Arial"/>
          <w:sz w:val="24"/>
          <w:szCs w:val="24"/>
        </w:rPr>
        <w:t>Para realizar dicha misión, l</w:t>
      </w:r>
      <w:r w:rsidR="005214DD" w:rsidRPr="005214DD">
        <w:rPr>
          <w:rFonts w:ascii="Arial" w:hAnsi="Arial" w:cs="Arial"/>
          <w:sz w:val="24"/>
          <w:szCs w:val="24"/>
        </w:rPr>
        <w:t xml:space="preserve">as madres y padres </w:t>
      </w:r>
      <w:r>
        <w:rPr>
          <w:rFonts w:ascii="Arial" w:hAnsi="Arial" w:cs="Arial"/>
          <w:sz w:val="24"/>
          <w:szCs w:val="24"/>
        </w:rPr>
        <w:t>deben</w:t>
      </w:r>
      <w:r w:rsidR="005214DD" w:rsidRPr="005214DD">
        <w:rPr>
          <w:rFonts w:ascii="Arial" w:hAnsi="Arial" w:cs="Arial"/>
          <w:sz w:val="24"/>
          <w:szCs w:val="24"/>
        </w:rPr>
        <w:t xml:space="preserve"> propon</w:t>
      </w:r>
      <w:r>
        <w:rPr>
          <w:rFonts w:ascii="Arial" w:hAnsi="Arial" w:cs="Arial"/>
          <w:sz w:val="24"/>
          <w:szCs w:val="24"/>
        </w:rPr>
        <w:t>er</w:t>
      </w:r>
      <w:r w:rsidR="005214DD" w:rsidRPr="005214DD">
        <w:rPr>
          <w:rFonts w:ascii="Arial" w:hAnsi="Arial" w:cs="Arial"/>
          <w:sz w:val="24"/>
          <w:szCs w:val="24"/>
        </w:rPr>
        <w:t xml:space="preserve"> </w:t>
      </w:r>
      <w:r w:rsidR="003B1BAB">
        <w:rPr>
          <w:rFonts w:ascii="Arial" w:hAnsi="Arial" w:cs="Arial"/>
          <w:sz w:val="24"/>
          <w:szCs w:val="24"/>
        </w:rPr>
        <w:t>la fe</w:t>
      </w:r>
      <w:r w:rsidR="003B1BAB" w:rsidRPr="005214DD">
        <w:rPr>
          <w:rFonts w:ascii="Arial" w:hAnsi="Arial" w:cs="Arial"/>
          <w:sz w:val="24"/>
          <w:szCs w:val="24"/>
        </w:rPr>
        <w:t xml:space="preserve"> </w:t>
      </w:r>
      <w:r w:rsidR="005214DD" w:rsidRPr="005214DD">
        <w:rPr>
          <w:rFonts w:ascii="Arial" w:hAnsi="Arial" w:cs="Arial"/>
          <w:sz w:val="24"/>
          <w:szCs w:val="24"/>
        </w:rPr>
        <w:t>a sus hijos</w:t>
      </w:r>
      <w:r w:rsidR="008A1BCC">
        <w:rPr>
          <w:rFonts w:ascii="Arial" w:hAnsi="Arial" w:cs="Arial"/>
          <w:sz w:val="24"/>
          <w:szCs w:val="24"/>
        </w:rPr>
        <w:t>:</w:t>
      </w:r>
      <w:r w:rsidR="005214DD" w:rsidRPr="005214DD">
        <w:rPr>
          <w:rFonts w:ascii="Arial" w:hAnsi="Arial" w:cs="Arial"/>
          <w:sz w:val="24"/>
          <w:szCs w:val="24"/>
        </w:rPr>
        <w:t xml:space="preserve"> conforme a </w:t>
      </w:r>
      <w:r w:rsidR="002C2276">
        <w:rPr>
          <w:rFonts w:ascii="Arial" w:hAnsi="Arial" w:cs="Arial"/>
          <w:sz w:val="24"/>
          <w:szCs w:val="24"/>
        </w:rPr>
        <w:t>la realidad de cada uno, niño o adolescente</w:t>
      </w:r>
      <w:r w:rsidR="00060E26">
        <w:rPr>
          <w:rFonts w:ascii="Arial" w:hAnsi="Arial" w:cs="Arial"/>
          <w:sz w:val="24"/>
          <w:szCs w:val="24"/>
        </w:rPr>
        <w:t xml:space="preserve">, y dando </w:t>
      </w:r>
      <w:r w:rsidR="008A1BCC">
        <w:rPr>
          <w:rFonts w:ascii="Arial" w:hAnsi="Arial" w:cs="Arial"/>
          <w:sz w:val="24"/>
          <w:szCs w:val="24"/>
        </w:rPr>
        <w:t>relevancia</w:t>
      </w:r>
      <w:r w:rsidR="00060E26">
        <w:rPr>
          <w:rFonts w:ascii="Arial" w:hAnsi="Arial" w:cs="Arial"/>
          <w:sz w:val="24"/>
          <w:szCs w:val="24"/>
        </w:rPr>
        <w:t xml:space="preserve"> a la </w:t>
      </w:r>
      <w:r w:rsidR="00060E26" w:rsidRPr="00DD4802">
        <w:rPr>
          <w:rFonts w:ascii="Arial" w:hAnsi="Arial" w:cs="Arial"/>
          <w:sz w:val="24"/>
          <w:szCs w:val="24"/>
        </w:rPr>
        <w:t>oración</w:t>
      </w:r>
      <w:r w:rsidR="00EF7DB8">
        <w:rPr>
          <w:rFonts w:ascii="Arial" w:hAnsi="Arial" w:cs="Arial"/>
          <w:sz w:val="24"/>
          <w:szCs w:val="24"/>
        </w:rPr>
        <w:t xml:space="preserve">; </w:t>
      </w:r>
      <w:r w:rsidR="00060E26">
        <w:rPr>
          <w:rFonts w:ascii="Arial" w:hAnsi="Arial" w:cs="Arial"/>
          <w:sz w:val="24"/>
          <w:szCs w:val="24"/>
        </w:rPr>
        <w:t>ojalá en familias que tengan una</w:t>
      </w:r>
      <w:r w:rsidR="005214DD" w:rsidRPr="005214DD">
        <w:rPr>
          <w:rFonts w:ascii="Arial" w:hAnsi="Arial" w:cs="Arial"/>
          <w:sz w:val="24"/>
          <w:szCs w:val="24"/>
        </w:rPr>
        <w:t xml:space="preserve"> apertura misionera hacia todos</w:t>
      </w:r>
      <w:r w:rsidR="00060E26">
        <w:rPr>
          <w:rFonts w:ascii="Arial" w:hAnsi="Arial" w:cs="Arial"/>
          <w:sz w:val="24"/>
          <w:szCs w:val="24"/>
        </w:rPr>
        <w:t xml:space="preserve">; </w:t>
      </w:r>
      <w:r w:rsidR="005214DD" w:rsidRPr="005214DD">
        <w:rPr>
          <w:rFonts w:ascii="Arial" w:hAnsi="Arial" w:cs="Arial"/>
          <w:sz w:val="24"/>
          <w:szCs w:val="24"/>
        </w:rPr>
        <w:t xml:space="preserve">y </w:t>
      </w:r>
      <w:r w:rsidR="00060E26">
        <w:rPr>
          <w:rFonts w:ascii="Arial" w:hAnsi="Arial" w:cs="Arial"/>
          <w:sz w:val="24"/>
          <w:szCs w:val="24"/>
        </w:rPr>
        <w:t>que den testimonio cristiano ante la sociedad, con una solidaridad</w:t>
      </w:r>
      <w:r w:rsidR="005214DD" w:rsidRPr="005214DD">
        <w:rPr>
          <w:rFonts w:ascii="Arial" w:hAnsi="Arial" w:cs="Arial"/>
          <w:sz w:val="24"/>
          <w:szCs w:val="24"/>
        </w:rPr>
        <w:t xml:space="preserve"> sostenida en el amor de Dios. </w:t>
      </w:r>
    </w:p>
    <w:p w:rsidR="005214DD" w:rsidRPr="008A1BCC" w:rsidRDefault="00DC453E" w:rsidP="006D515B">
      <w:pPr>
        <w:spacing w:after="120" w:line="240" w:lineRule="auto"/>
        <w:jc w:val="both"/>
        <w:rPr>
          <w:rFonts w:ascii="Arial" w:hAnsi="Arial" w:cs="Arial"/>
          <w:sz w:val="24"/>
          <w:szCs w:val="24"/>
        </w:rPr>
      </w:pPr>
      <w:r>
        <w:rPr>
          <w:rFonts w:ascii="Arial" w:hAnsi="Arial" w:cs="Arial"/>
          <w:sz w:val="24"/>
          <w:szCs w:val="24"/>
        </w:rPr>
        <w:t>Así</w:t>
      </w:r>
      <w:r w:rsidR="003E5B21">
        <w:rPr>
          <w:rFonts w:ascii="Arial" w:hAnsi="Arial" w:cs="Arial"/>
          <w:sz w:val="24"/>
          <w:szCs w:val="24"/>
        </w:rPr>
        <w:t xml:space="preserve">, el texto se cierra con una advertencia </w:t>
      </w:r>
      <w:r>
        <w:rPr>
          <w:rFonts w:ascii="Arial" w:hAnsi="Arial" w:cs="Arial"/>
          <w:sz w:val="24"/>
          <w:szCs w:val="24"/>
        </w:rPr>
        <w:t xml:space="preserve">clave y determinante </w:t>
      </w:r>
      <w:r w:rsidR="003E5B21">
        <w:rPr>
          <w:rFonts w:ascii="Arial" w:hAnsi="Arial" w:cs="Arial"/>
          <w:sz w:val="24"/>
          <w:szCs w:val="24"/>
        </w:rPr>
        <w:t>para la pastoral familiar</w:t>
      </w:r>
      <w:r>
        <w:rPr>
          <w:rFonts w:ascii="Arial" w:hAnsi="Arial" w:cs="Arial"/>
          <w:sz w:val="24"/>
          <w:szCs w:val="24"/>
        </w:rPr>
        <w:t xml:space="preserve">, que sirve de conclusión también para </w:t>
      </w:r>
      <w:r w:rsidR="008A1BCC">
        <w:rPr>
          <w:rFonts w:ascii="Arial" w:hAnsi="Arial" w:cs="Arial"/>
          <w:sz w:val="24"/>
          <w:szCs w:val="24"/>
        </w:rPr>
        <w:t>la presente</w:t>
      </w:r>
      <w:r>
        <w:rPr>
          <w:rFonts w:ascii="Arial" w:hAnsi="Arial" w:cs="Arial"/>
          <w:sz w:val="24"/>
          <w:szCs w:val="24"/>
        </w:rPr>
        <w:t xml:space="preserve"> ponencia</w:t>
      </w:r>
      <w:r w:rsidR="003E5B21">
        <w:rPr>
          <w:rFonts w:ascii="Arial" w:hAnsi="Arial" w:cs="Arial"/>
          <w:sz w:val="24"/>
          <w:szCs w:val="24"/>
        </w:rPr>
        <w:t xml:space="preserve">: </w:t>
      </w:r>
      <w:r w:rsidR="003E5B21">
        <w:rPr>
          <w:rFonts w:ascii="Arial" w:hAnsi="Arial" w:cs="Arial"/>
          <w:i/>
          <w:sz w:val="24"/>
          <w:szCs w:val="24"/>
        </w:rPr>
        <w:t>“</w:t>
      </w:r>
      <w:r w:rsidR="003E5B21" w:rsidRPr="0034196C">
        <w:rPr>
          <w:rFonts w:ascii="Arial" w:hAnsi="Arial" w:cs="Arial"/>
          <w:i/>
          <w:sz w:val="24"/>
          <w:szCs w:val="24"/>
        </w:rPr>
        <w:t>Sólo a partir de esta experiencia</w:t>
      </w:r>
      <w:r w:rsidR="003E5B21">
        <w:rPr>
          <w:rFonts w:ascii="Arial" w:hAnsi="Arial" w:cs="Arial"/>
          <w:i/>
          <w:sz w:val="24"/>
          <w:szCs w:val="24"/>
        </w:rPr>
        <w:t xml:space="preserve"> </w:t>
      </w:r>
      <w:r>
        <w:rPr>
          <w:rFonts w:ascii="Arial" w:hAnsi="Arial" w:cs="Arial"/>
          <w:i/>
          <w:sz w:val="24"/>
          <w:szCs w:val="24"/>
        </w:rPr>
        <w:t>(d</w:t>
      </w:r>
      <w:r w:rsidR="003E5B21" w:rsidRPr="0034196C">
        <w:rPr>
          <w:rFonts w:ascii="Arial" w:hAnsi="Arial" w:cs="Arial"/>
          <w:i/>
          <w:sz w:val="24"/>
          <w:szCs w:val="24"/>
        </w:rPr>
        <w:t xml:space="preserve">el amor </w:t>
      </w:r>
      <w:r>
        <w:rPr>
          <w:rFonts w:ascii="Arial" w:hAnsi="Arial" w:cs="Arial"/>
          <w:i/>
          <w:sz w:val="24"/>
          <w:szCs w:val="24"/>
        </w:rPr>
        <w:t>de</w:t>
      </w:r>
      <w:r w:rsidR="003E5B21" w:rsidRPr="0034196C">
        <w:rPr>
          <w:rFonts w:ascii="Arial" w:hAnsi="Arial" w:cs="Arial"/>
          <w:i/>
          <w:sz w:val="24"/>
          <w:szCs w:val="24"/>
        </w:rPr>
        <w:t xml:space="preserve"> Dios </w:t>
      </w:r>
      <w:r>
        <w:rPr>
          <w:rFonts w:ascii="Arial" w:hAnsi="Arial" w:cs="Arial"/>
          <w:i/>
          <w:sz w:val="24"/>
          <w:szCs w:val="24"/>
        </w:rPr>
        <w:t>vivido</w:t>
      </w:r>
      <w:r w:rsidR="003E5B21" w:rsidRPr="0034196C">
        <w:rPr>
          <w:rFonts w:ascii="Arial" w:hAnsi="Arial" w:cs="Arial"/>
          <w:i/>
          <w:sz w:val="24"/>
          <w:szCs w:val="24"/>
        </w:rPr>
        <w:t xml:space="preserve"> en nuestra familia</w:t>
      </w:r>
      <w:r>
        <w:rPr>
          <w:rFonts w:ascii="Arial" w:hAnsi="Arial" w:cs="Arial"/>
          <w:i/>
          <w:sz w:val="24"/>
          <w:szCs w:val="24"/>
        </w:rPr>
        <w:t>)</w:t>
      </w:r>
      <w:r w:rsidR="003E5B21" w:rsidRPr="0034196C">
        <w:rPr>
          <w:rFonts w:ascii="Arial" w:hAnsi="Arial" w:cs="Arial"/>
          <w:i/>
          <w:sz w:val="24"/>
          <w:szCs w:val="24"/>
        </w:rPr>
        <w:t>, la pastoral familiar podrá lograr que las familias sean a la vez iglesias domésticas y fermento evangelizador en la sociedad</w:t>
      </w:r>
      <w:r>
        <w:rPr>
          <w:rFonts w:ascii="Arial" w:hAnsi="Arial" w:cs="Arial"/>
          <w:i/>
          <w:sz w:val="24"/>
          <w:szCs w:val="24"/>
        </w:rPr>
        <w:t>”</w:t>
      </w:r>
      <w:r w:rsidR="003E5B21" w:rsidRPr="0034196C">
        <w:rPr>
          <w:rFonts w:ascii="Arial" w:hAnsi="Arial" w:cs="Arial"/>
          <w:i/>
          <w:sz w:val="24"/>
          <w:szCs w:val="24"/>
        </w:rPr>
        <w:t>.</w:t>
      </w:r>
      <w:r w:rsidR="008A1BCC">
        <w:rPr>
          <w:rFonts w:ascii="Arial" w:hAnsi="Arial" w:cs="Arial"/>
          <w:sz w:val="24"/>
          <w:szCs w:val="24"/>
        </w:rPr>
        <w:t xml:space="preserve"> </w:t>
      </w:r>
      <w:r w:rsidR="0027435C">
        <w:rPr>
          <w:rFonts w:ascii="Arial" w:hAnsi="Arial" w:cs="Arial"/>
          <w:sz w:val="24"/>
          <w:szCs w:val="24"/>
        </w:rPr>
        <w:t>Los nuevos caminos para el servicio de la pastoral familiar al mundo de hoy parten por reconocer y apoyar el ministerio educativo de la iglesia doméstica, donde se forme</w:t>
      </w:r>
      <w:r w:rsidR="00F73556">
        <w:rPr>
          <w:rFonts w:ascii="Arial" w:hAnsi="Arial" w:cs="Arial"/>
          <w:sz w:val="24"/>
          <w:szCs w:val="24"/>
        </w:rPr>
        <w:t>n</w:t>
      </w:r>
      <w:r w:rsidR="0027435C">
        <w:rPr>
          <w:rFonts w:ascii="Arial" w:hAnsi="Arial" w:cs="Arial"/>
          <w:sz w:val="24"/>
          <w:szCs w:val="24"/>
        </w:rPr>
        <w:t xml:space="preserve"> a los hijos en virtudes morales, en educación sexual y en una fe sostenida por la experiencia vivida en familia del amor de Cristo.</w:t>
      </w:r>
    </w:p>
    <w:p w:rsidR="00545C5A" w:rsidRDefault="00545C5A" w:rsidP="006D515B">
      <w:pPr>
        <w:spacing w:after="120" w:line="240" w:lineRule="auto"/>
        <w:jc w:val="both"/>
        <w:rPr>
          <w:rFonts w:ascii="Arial" w:hAnsi="Arial" w:cs="Arial"/>
          <w:b/>
          <w:sz w:val="24"/>
          <w:szCs w:val="24"/>
        </w:rPr>
      </w:pPr>
    </w:p>
    <w:p w:rsidR="0051119D" w:rsidRPr="0027435C" w:rsidRDefault="0027435C" w:rsidP="006D515B">
      <w:pPr>
        <w:spacing w:after="120" w:line="240" w:lineRule="auto"/>
        <w:jc w:val="both"/>
        <w:rPr>
          <w:rFonts w:ascii="Arial" w:hAnsi="Arial" w:cs="Arial"/>
          <w:b/>
          <w:sz w:val="24"/>
          <w:szCs w:val="24"/>
        </w:rPr>
      </w:pPr>
      <w:r w:rsidRPr="0027435C">
        <w:rPr>
          <w:rFonts w:ascii="Arial" w:hAnsi="Arial" w:cs="Arial"/>
          <w:b/>
          <w:sz w:val="24"/>
          <w:szCs w:val="24"/>
        </w:rPr>
        <w:t>Bibliografía</w:t>
      </w:r>
    </w:p>
    <w:p w:rsidR="00545C5A" w:rsidRPr="00545C5A" w:rsidRDefault="00545C5A" w:rsidP="00545C5A">
      <w:pPr>
        <w:pStyle w:val="Prrafodelista"/>
        <w:numPr>
          <w:ilvl w:val="0"/>
          <w:numId w:val="1"/>
        </w:numPr>
        <w:spacing w:after="120" w:line="240" w:lineRule="auto"/>
        <w:jc w:val="both"/>
        <w:rPr>
          <w:rFonts w:ascii="Arial" w:hAnsi="Arial" w:cs="Arial"/>
          <w:sz w:val="24"/>
          <w:szCs w:val="24"/>
        </w:rPr>
      </w:pPr>
      <w:proofErr w:type="spellStart"/>
      <w:r w:rsidRPr="00545C5A">
        <w:rPr>
          <w:rFonts w:ascii="Arial" w:hAnsi="Arial" w:cs="Arial"/>
          <w:sz w:val="24"/>
          <w:szCs w:val="24"/>
        </w:rPr>
        <w:t>Abbà</w:t>
      </w:r>
      <w:proofErr w:type="spellEnd"/>
      <w:r w:rsidRPr="00545C5A">
        <w:rPr>
          <w:rFonts w:ascii="Arial" w:hAnsi="Arial" w:cs="Arial"/>
          <w:sz w:val="24"/>
          <w:szCs w:val="24"/>
        </w:rPr>
        <w:t xml:space="preserve">, Giuseppe, Felicidad, vida buena y virtud. </w:t>
      </w:r>
      <w:proofErr w:type="spellStart"/>
      <w:r w:rsidRPr="00545C5A">
        <w:rPr>
          <w:rFonts w:ascii="Arial" w:hAnsi="Arial" w:cs="Arial"/>
          <w:sz w:val="24"/>
          <w:szCs w:val="24"/>
        </w:rPr>
        <w:t>Eiunsa</w:t>
      </w:r>
      <w:proofErr w:type="spellEnd"/>
      <w:r w:rsidRPr="00545C5A">
        <w:rPr>
          <w:rFonts w:ascii="Arial" w:hAnsi="Arial" w:cs="Arial"/>
          <w:sz w:val="24"/>
          <w:szCs w:val="24"/>
        </w:rPr>
        <w:t>, Barcelona, 1992.</w:t>
      </w:r>
    </w:p>
    <w:p w:rsidR="00545C5A" w:rsidRPr="00545C5A" w:rsidRDefault="00545C5A" w:rsidP="00545C5A">
      <w:pPr>
        <w:pStyle w:val="Prrafodelista"/>
        <w:numPr>
          <w:ilvl w:val="0"/>
          <w:numId w:val="1"/>
        </w:numPr>
        <w:spacing w:after="120" w:line="240" w:lineRule="auto"/>
        <w:jc w:val="both"/>
        <w:rPr>
          <w:rFonts w:ascii="Arial" w:hAnsi="Arial" w:cs="Arial"/>
          <w:sz w:val="24"/>
          <w:szCs w:val="24"/>
        </w:rPr>
      </w:pPr>
      <w:r w:rsidRPr="00545C5A">
        <w:rPr>
          <w:rFonts w:ascii="Arial" w:hAnsi="Arial" w:cs="Arial"/>
          <w:sz w:val="24"/>
          <w:szCs w:val="24"/>
        </w:rPr>
        <w:t xml:space="preserve">Catecismo de la Iglesia Católica. </w:t>
      </w:r>
    </w:p>
    <w:p w:rsidR="00545C5A" w:rsidRPr="00545C5A" w:rsidRDefault="00545C5A" w:rsidP="00545C5A">
      <w:pPr>
        <w:pStyle w:val="Prrafodelista"/>
        <w:numPr>
          <w:ilvl w:val="0"/>
          <w:numId w:val="1"/>
        </w:numPr>
        <w:spacing w:after="120" w:line="240" w:lineRule="auto"/>
        <w:jc w:val="both"/>
        <w:rPr>
          <w:rFonts w:ascii="Arial" w:hAnsi="Arial" w:cs="Arial"/>
          <w:sz w:val="24"/>
          <w:szCs w:val="24"/>
        </w:rPr>
      </w:pPr>
      <w:r w:rsidRPr="00545C5A">
        <w:rPr>
          <w:rFonts w:ascii="Arial" w:hAnsi="Arial" w:cs="Arial"/>
          <w:sz w:val="24"/>
          <w:szCs w:val="24"/>
        </w:rPr>
        <w:t xml:space="preserve">Código de Derecho Canónico. </w:t>
      </w:r>
    </w:p>
    <w:p w:rsidR="00545C5A" w:rsidRPr="00545C5A" w:rsidRDefault="00545C5A" w:rsidP="00545C5A">
      <w:pPr>
        <w:pStyle w:val="Prrafodelista"/>
        <w:numPr>
          <w:ilvl w:val="0"/>
          <w:numId w:val="1"/>
        </w:numPr>
        <w:spacing w:after="120" w:line="240" w:lineRule="auto"/>
        <w:jc w:val="both"/>
        <w:rPr>
          <w:rFonts w:ascii="Arial" w:hAnsi="Arial" w:cs="Arial"/>
          <w:sz w:val="24"/>
          <w:szCs w:val="24"/>
        </w:rPr>
      </w:pPr>
      <w:r w:rsidRPr="00545C5A">
        <w:rPr>
          <w:rFonts w:ascii="Arial" w:hAnsi="Arial" w:cs="Arial"/>
          <w:sz w:val="24"/>
          <w:szCs w:val="24"/>
        </w:rPr>
        <w:t xml:space="preserve">Concilio Vaticano II, Declaración </w:t>
      </w:r>
      <w:r w:rsidRPr="00545C5A">
        <w:rPr>
          <w:rFonts w:ascii="Arial" w:hAnsi="Arial" w:cs="Arial"/>
          <w:i/>
          <w:sz w:val="24"/>
          <w:szCs w:val="24"/>
        </w:rPr>
        <w:t>Gravissimum educationis</w:t>
      </w:r>
      <w:r w:rsidRPr="00545C5A">
        <w:rPr>
          <w:rFonts w:ascii="Arial" w:hAnsi="Arial" w:cs="Arial"/>
          <w:sz w:val="24"/>
          <w:szCs w:val="24"/>
        </w:rPr>
        <w:t xml:space="preserve">. </w:t>
      </w:r>
    </w:p>
    <w:p w:rsidR="00545C5A" w:rsidRPr="00545C5A" w:rsidRDefault="00545C5A" w:rsidP="00545C5A">
      <w:pPr>
        <w:pStyle w:val="Prrafodelista"/>
        <w:numPr>
          <w:ilvl w:val="0"/>
          <w:numId w:val="1"/>
        </w:numPr>
        <w:spacing w:after="120" w:line="240" w:lineRule="auto"/>
        <w:jc w:val="both"/>
        <w:rPr>
          <w:rFonts w:ascii="Arial" w:hAnsi="Arial" w:cs="Arial"/>
          <w:sz w:val="24"/>
          <w:szCs w:val="24"/>
        </w:rPr>
      </w:pPr>
      <w:r w:rsidRPr="00545C5A">
        <w:rPr>
          <w:rFonts w:ascii="Arial" w:hAnsi="Arial" w:cs="Arial"/>
          <w:sz w:val="24"/>
          <w:szCs w:val="24"/>
        </w:rPr>
        <w:t xml:space="preserve">________________, Constitución pastoral, </w:t>
      </w:r>
      <w:r w:rsidRPr="00545C5A">
        <w:rPr>
          <w:rFonts w:ascii="Arial" w:hAnsi="Arial" w:cs="Arial"/>
          <w:i/>
          <w:sz w:val="24"/>
          <w:szCs w:val="24"/>
        </w:rPr>
        <w:t xml:space="preserve">Gaudium et </w:t>
      </w:r>
      <w:proofErr w:type="spellStart"/>
      <w:r w:rsidRPr="00545C5A">
        <w:rPr>
          <w:rFonts w:ascii="Arial" w:hAnsi="Arial" w:cs="Arial"/>
          <w:i/>
          <w:sz w:val="24"/>
          <w:szCs w:val="24"/>
        </w:rPr>
        <w:t>Spes</w:t>
      </w:r>
      <w:proofErr w:type="spellEnd"/>
      <w:r w:rsidRPr="00545C5A">
        <w:rPr>
          <w:rFonts w:ascii="Arial" w:hAnsi="Arial" w:cs="Arial"/>
          <w:sz w:val="24"/>
          <w:szCs w:val="24"/>
        </w:rPr>
        <w:t>.</w:t>
      </w:r>
    </w:p>
    <w:p w:rsidR="00545C5A" w:rsidRPr="00545C5A" w:rsidRDefault="00545C5A" w:rsidP="00545C5A">
      <w:pPr>
        <w:pStyle w:val="Prrafodelista"/>
        <w:numPr>
          <w:ilvl w:val="0"/>
          <w:numId w:val="1"/>
        </w:numPr>
        <w:spacing w:after="120" w:line="240" w:lineRule="auto"/>
        <w:jc w:val="both"/>
        <w:rPr>
          <w:rFonts w:ascii="Arial" w:hAnsi="Arial" w:cs="Arial"/>
          <w:sz w:val="24"/>
          <w:szCs w:val="24"/>
        </w:rPr>
      </w:pPr>
      <w:r w:rsidRPr="00545C5A">
        <w:rPr>
          <w:rFonts w:ascii="Arial" w:hAnsi="Arial" w:cs="Arial"/>
          <w:sz w:val="24"/>
          <w:szCs w:val="24"/>
        </w:rPr>
        <w:t>Congregación para la  Educación Católica, La Escuela Católica.</w:t>
      </w:r>
    </w:p>
    <w:p w:rsidR="00545C5A" w:rsidRPr="00545C5A" w:rsidRDefault="00545C5A" w:rsidP="00545C5A">
      <w:pPr>
        <w:pStyle w:val="Prrafodelista"/>
        <w:numPr>
          <w:ilvl w:val="0"/>
          <w:numId w:val="1"/>
        </w:numPr>
        <w:spacing w:after="120" w:line="240" w:lineRule="auto"/>
        <w:jc w:val="both"/>
        <w:rPr>
          <w:rFonts w:ascii="Arial" w:hAnsi="Arial" w:cs="Arial"/>
          <w:sz w:val="24"/>
          <w:szCs w:val="24"/>
        </w:rPr>
      </w:pPr>
      <w:r w:rsidRPr="00545C5A">
        <w:rPr>
          <w:rFonts w:ascii="Arial" w:hAnsi="Arial" w:cs="Arial"/>
          <w:sz w:val="24"/>
          <w:szCs w:val="24"/>
        </w:rPr>
        <w:t>Episcopado Latinoamericano, Documento conclusivo de Aparecida.</w:t>
      </w:r>
    </w:p>
    <w:p w:rsidR="00545C5A" w:rsidRPr="00545C5A" w:rsidRDefault="00545C5A" w:rsidP="00545C5A">
      <w:pPr>
        <w:pStyle w:val="Prrafodelista"/>
        <w:numPr>
          <w:ilvl w:val="0"/>
          <w:numId w:val="1"/>
        </w:numPr>
        <w:spacing w:after="120" w:line="240" w:lineRule="auto"/>
        <w:jc w:val="both"/>
        <w:rPr>
          <w:rFonts w:ascii="Arial" w:hAnsi="Arial" w:cs="Arial"/>
          <w:i/>
          <w:sz w:val="24"/>
          <w:szCs w:val="24"/>
        </w:rPr>
      </w:pPr>
      <w:r w:rsidRPr="00545C5A">
        <w:rPr>
          <w:rFonts w:ascii="Arial" w:hAnsi="Arial" w:cs="Arial"/>
          <w:sz w:val="24"/>
          <w:szCs w:val="24"/>
        </w:rPr>
        <w:t xml:space="preserve">Francisco, Exhortación apostólica </w:t>
      </w:r>
      <w:r w:rsidRPr="00545C5A">
        <w:rPr>
          <w:rFonts w:ascii="Arial" w:hAnsi="Arial" w:cs="Arial"/>
          <w:i/>
          <w:sz w:val="24"/>
          <w:szCs w:val="24"/>
        </w:rPr>
        <w:t>Amoris Laetitia</w:t>
      </w:r>
      <w:r w:rsidRPr="00545C5A">
        <w:rPr>
          <w:rFonts w:ascii="Arial" w:hAnsi="Arial" w:cs="Arial"/>
          <w:sz w:val="24"/>
          <w:szCs w:val="24"/>
        </w:rPr>
        <w:t xml:space="preserve">. </w:t>
      </w:r>
    </w:p>
    <w:p w:rsidR="00545C5A" w:rsidRPr="00545C5A" w:rsidRDefault="00545C5A" w:rsidP="00545C5A">
      <w:pPr>
        <w:pStyle w:val="Prrafodelista"/>
        <w:numPr>
          <w:ilvl w:val="0"/>
          <w:numId w:val="1"/>
        </w:numPr>
        <w:spacing w:after="120" w:line="240" w:lineRule="auto"/>
        <w:jc w:val="both"/>
        <w:rPr>
          <w:rFonts w:ascii="Arial" w:hAnsi="Arial" w:cs="Arial"/>
          <w:sz w:val="24"/>
          <w:szCs w:val="24"/>
        </w:rPr>
      </w:pPr>
      <w:r w:rsidRPr="00545C5A">
        <w:rPr>
          <w:rFonts w:ascii="Arial" w:hAnsi="Arial" w:cs="Arial"/>
          <w:sz w:val="24"/>
          <w:szCs w:val="24"/>
        </w:rPr>
        <w:t xml:space="preserve">Juan Pablo II, Exhortación apostólica </w:t>
      </w:r>
      <w:r w:rsidRPr="00545C5A">
        <w:rPr>
          <w:rFonts w:ascii="Arial" w:hAnsi="Arial" w:cs="Arial"/>
          <w:i/>
          <w:sz w:val="24"/>
          <w:szCs w:val="24"/>
        </w:rPr>
        <w:t>Familiaris Consortio</w:t>
      </w:r>
      <w:r w:rsidRPr="00545C5A">
        <w:rPr>
          <w:rFonts w:ascii="Arial" w:hAnsi="Arial" w:cs="Arial"/>
          <w:sz w:val="24"/>
          <w:szCs w:val="24"/>
        </w:rPr>
        <w:t xml:space="preserve">. </w:t>
      </w:r>
    </w:p>
    <w:p w:rsidR="00545C5A" w:rsidRPr="00545C5A" w:rsidRDefault="00545C5A" w:rsidP="00545C5A">
      <w:pPr>
        <w:pStyle w:val="Prrafodelista"/>
        <w:numPr>
          <w:ilvl w:val="0"/>
          <w:numId w:val="1"/>
        </w:numPr>
        <w:spacing w:after="120" w:line="240" w:lineRule="auto"/>
        <w:jc w:val="both"/>
        <w:rPr>
          <w:rFonts w:ascii="Arial" w:hAnsi="Arial" w:cs="Arial"/>
          <w:sz w:val="24"/>
          <w:szCs w:val="24"/>
        </w:rPr>
      </w:pPr>
      <w:proofErr w:type="spellStart"/>
      <w:r w:rsidRPr="00545C5A">
        <w:rPr>
          <w:rFonts w:ascii="Arial" w:hAnsi="Arial" w:cs="Arial"/>
          <w:sz w:val="24"/>
          <w:szCs w:val="24"/>
        </w:rPr>
        <w:t>Levine</w:t>
      </w:r>
      <w:proofErr w:type="spellEnd"/>
      <w:r w:rsidRPr="00545C5A">
        <w:rPr>
          <w:rFonts w:ascii="Arial" w:hAnsi="Arial" w:cs="Arial"/>
          <w:sz w:val="24"/>
          <w:szCs w:val="24"/>
        </w:rPr>
        <w:t xml:space="preserve">, </w:t>
      </w:r>
      <w:proofErr w:type="spellStart"/>
      <w:r w:rsidRPr="00545C5A">
        <w:rPr>
          <w:rFonts w:ascii="Arial" w:hAnsi="Arial" w:cs="Arial"/>
          <w:sz w:val="24"/>
          <w:szCs w:val="24"/>
        </w:rPr>
        <w:t>Madeline</w:t>
      </w:r>
      <w:proofErr w:type="spellEnd"/>
      <w:r w:rsidRPr="00545C5A">
        <w:rPr>
          <w:rFonts w:ascii="Arial" w:hAnsi="Arial" w:cs="Arial"/>
          <w:sz w:val="24"/>
          <w:szCs w:val="24"/>
        </w:rPr>
        <w:t xml:space="preserve">, El precio del privilegio. Miguel Ángel Porrúa, México D.F., 2010.  </w:t>
      </w:r>
    </w:p>
    <w:p w:rsidR="00790D82" w:rsidRPr="00545C5A" w:rsidRDefault="00106895" w:rsidP="00545C5A">
      <w:pPr>
        <w:pStyle w:val="Prrafodelista"/>
        <w:numPr>
          <w:ilvl w:val="0"/>
          <w:numId w:val="1"/>
        </w:numPr>
        <w:spacing w:after="120" w:line="240" w:lineRule="auto"/>
        <w:jc w:val="both"/>
        <w:rPr>
          <w:rFonts w:ascii="Arial" w:hAnsi="Arial" w:cs="Arial"/>
          <w:sz w:val="24"/>
          <w:szCs w:val="24"/>
          <w:lang w:val="it-IT"/>
        </w:rPr>
      </w:pPr>
      <w:r w:rsidRPr="00545C5A">
        <w:rPr>
          <w:rFonts w:ascii="Arial" w:hAnsi="Arial" w:cs="Arial"/>
          <w:sz w:val="24"/>
          <w:szCs w:val="24"/>
          <w:lang w:val="it-IT"/>
        </w:rPr>
        <w:t>Pío XI</w:t>
      </w:r>
      <w:r w:rsidR="00C51DA1" w:rsidRPr="00545C5A">
        <w:rPr>
          <w:rFonts w:ascii="Arial" w:hAnsi="Arial" w:cs="Arial"/>
          <w:sz w:val="24"/>
          <w:szCs w:val="24"/>
          <w:lang w:val="it-IT"/>
        </w:rPr>
        <w:t>, Encíclica</w:t>
      </w:r>
      <w:r w:rsidRPr="00545C5A">
        <w:rPr>
          <w:rFonts w:ascii="Arial" w:hAnsi="Arial" w:cs="Arial"/>
          <w:i/>
          <w:sz w:val="24"/>
          <w:szCs w:val="24"/>
          <w:lang w:val="it-IT"/>
        </w:rPr>
        <w:t xml:space="preserve"> </w:t>
      </w:r>
      <w:r w:rsidR="0051119D" w:rsidRPr="00545C5A">
        <w:rPr>
          <w:rFonts w:ascii="Arial" w:hAnsi="Arial" w:cs="Arial"/>
          <w:i/>
          <w:sz w:val="24"/>
          <w:szCs w:val="24"/>
          <w:lang w:val="it-IT"/>
        </w:rPr>
        <w:t>Casti connubii</w:t>
      </w:r>
      <w:r w:rsidR="00C51DA1" w:rsidRPr="00545C5A">
        <w:rPr>
          <w:rFonts w:ascii="Arial" w:hAnsi="Arial" w:cs="Arial"/>
          <w:sz w:val="24"/>
          <w:szCs w:val="24"/>
          <w:lang w:val="it-IT"/>
        </w:rPr>
        <w:t>.</w:t>
      </w:r>
    </w:p>
    <w:p w:rsidR="0051119D" w:rsidRPr="00545C5A" w:rsidRDefault="00511DCA" w:rsidP="00545C5A">
      <w:pPr>
        <w:pStyle w:val="Prrafodelista"/>
        <w:numPr>
          <w:ilvl w:val="0"/>
          <w:numId w:val="1"/>
        </w:numPr>
        <w:spacing w:after="120" w:line="240" w:lineRule="auto"/>
        <w:jc w:val="both"/>
        <w:rPr>
          <w:rFonts w:ascii="Arial" w:hAnsi="Arial" w:cs="Arial"/>
          <w:sz w:val="24"/>
          <w:szCs w:val="24"/>
        </w:rPr>
      </w:pPr>
      <w:r w:rsidRPr="00545C5A">
        <w:rPr>
          <w:rFonts w:ascii="Arial" w:hAnsi="Arial" w:cs="Arial"/>
          <w:sz w:val="24"/>
          <w:szCs w:val="24"/>
        </w:rPr>
        <w:t xml:space="preserve">Pontificio Consejo Justicia y Paz, </w:t>
      </w:r>
      <w:r w:rsidR="0051119D" w:rsidRPr="00545C5A">
        <w:rPr>
          <w:rFonts w:ascii="Arial" w:hAnsi="Arial" w:cs="Arial"/>
          <w:sz w:val="24"/>
          <w:szCs w:val="24"/>
        </w:rPr>
        <w:t>Compendio de Doctrina Social de la Iglesia</w:t>
      </w:r>
      <w:r w:rsidR="00AC29BC" w:rsidRPr="00545C5A">
        <w:rPr>
          <w:rFonts w:ascii="Arial" w:hAnsi="Arial" w:cs="Arial"/>
          <w:sz w:val="24"/>
          <w:szCs w:val="24"/>
        </w:rPr>
        <w:t>.</w:t>
      </w:r>
    </w:p>
    <w:p w:rsidR="00D1100F" w:rsidRPr="00545C5A" w:rsidRDefault="00D1100F" w:rsidP="00545C5A">
      <w:pPr>
        <w:pStyle w:val="Prrafodelista"/>
        <w:numPr>
          <w:ilvl w:val="0"/>
          <w:numId w:val="1"/>
        </w:numPr>
        <w:spacing w:after="120" w:line="240" w:lineRule="auto"/>
        <w:jc w:val="both"/>
        <w:rPr>
          <w:rFonts w:ascii="Arial" w:hAnsi="Arial" w:cs="Arial"/>
          <w:sz w:val="24"/>
          <w:szCs w:val="24"/>
          <w:lang w:val="it-IT"/>
        </w:rPr>
      </w:pPr>
      <w:r w:rsidRPr="00545C5A">
        <w:rPr>
          <w:rFonts w:ascii="Arial" w:hAnsi="Arial" w:cs="Arial"/>
          <w:sz w:val="24"/>
          <w:szCs w:val="24"/>
        </w:rPr>
        <w:t>Sínodo de los Obispos, III Asamblea General Extraordinaria</w:t>
      </w:r>
      <w:r w:rsidR="004651E3">
        <w:rPr>
          <w:rFonts w:ascii="Arial" w:hAnsi="Arial" w:cs="Arial"/>
          <w:sz w:val="24"/>
          <w:szCs w:val="24"/>
        </w:rPr>
        <w:t>,</w:t>
      </w:r>
      <w:r w:rsidRPr="00545C5A">
        <w:rPr>
          <w:rFonts w:ascii="Arial" w:hAnsi="Arial" w:cs="Arial"/>
          <w:sz w:val="24"/>
          <w:szCs w:val="24"/>
        </w:rPr>
        <w:t xml:space="preserve"> </w:t>
      </w:r>
      <w:r w:rsidRPr="00545C5A">
        <w:rPr>
          <w:rFonts w:ascii="Arial" w:hAnsi="Arial" w:cs="Arial"/>
          <w:i/>
          <w:sz w:val="24"/>
          <w:szCs w:val="24"/>
          <w:lang w:val="it-IT"/>
        </w:rPr>
        <w:t>Instrumentum Laboris.</w:t>
      </w:r>
    </w:p>
    <w:p w:rsidR="003B4224" w:rsidRPr="00545C5A" w:rsidRDefault="00511DCA" w:rsidP="00545C5A">
      <w:pPr>
        <w:pStyle w:val="Prrafodelista"/>
        <w:numPr>
          <w:ilvl w:val="0"/>
          <w:numId w:val="1"/>
        </w:numPr>
        <w:spacing w:after="120" w:line="240" w:lineRule="auto"/>
        <w:jc w:val="both"/>
        <w:rPr>
          <w:rFonts w:ascii="Arial" w:hAnsi="Arial" w:cs="Arial"/>
          <w:sz w:val="24"/>
          <w:szCs w:val="24"/>
          <w:lang w:val="it-IT"/>
        </w:rPr>
      </w:pPr>
      <w:r w:rsidRPr="00545C5A">
        <w:rPr>
          <w:rFonts w:ascii="Arial" w:hAnsi="Arial" w:cs="Arial"/>
          <w:sz w:val="24"/>
          <w:szCs w:val="24"/>
          <w:lang w:val="it-IT"/>
        </w:rPr>
        <w:t xml:space="preserve">________________, </w:t>
      </w:r>
      <w:r w:rsidR="003B4224" w:rsidRPr="00545C5A">
        <w:rPr>
          <w:rFonts w:ascii="Arial" w:hAnsi="Arial" w:cs="Arial"/>
          <w:sz w:val="24"/>
          <w:szCs w:val="24"/>
          <w:lang w:val="it-IT"/>
        </w:rPr>
        <w:t xml:space="preserve">12ª Congregazione generale: </w:t>
      </w:r>
      <w:r w:rsidR="003B4224" w:rsidRPr="00545C5A">
        <w:rPr>
          <w:rFonts w:ascii="Arial" w:hAnsi="Arial" w:cs="Arial"/>
          <w:i/>
          <w:sz w:val="24"/>
          <w:szCs w:val="24"/>
          <w:lang w:val="it-IT"/>
        </w:rPr>
        <w:t>Relazioni dei Circ</w:t>
      </w:r>
      <w:r w:rsidR="00601B73" w:rsidRPr="00545C5A">
        <w:rPr>
          <w:rFonts w:ascii="Arial" w:hAnsi="Arial" w:cs="Arial"/>
          <w:i/>
          <w:sz w:val="24"/>
          <w:szCs w:val="24"/>
          <w:lang w:val="it-IT"/>
        </w:rPr>
        <w:t>oli minori</w:t>
      </w:r>
      <w:r w:rsidR="00601B73" w:rsidRPr="00545C5A">
        <w:rPr>
          <w:rFonts w:ascii="Arial" w:hAnsi="Arial" w:cs="Arial"/>
          <w:sz w:val="24"/>
          <w:szCs w:val="24"/>
          <w:lang w:val="it-IT"/>
        </w:rPr>
        <w:t>.</w:t>
      </w:r>
    </w:p>
    <w:p w:rsidR="00360817" w:rsidRPr="00545C5A" w:rsidRDefault="009E15D3" w:rsidP="00545C5A">
      <w:pPr>
        <w:pStyle w:val="Prrafodelista"/>
        <w:numPr>
          <w:ilvl w:val="0"/>
          <w:numId w:val="1"/>
        </w:numPr>
        <w:spacing w:after="120" w:line="240" w:lineRule="auto"/>
        <w:jc w:val="both"/>
        <w:rPr>
          <w:i/>
          <w:sz w:val="28"/>
          <w:szCs w:val="28"/>
        </w:rPr>
      </w:pPr>
      <w:r w:rsidRPr="00545C5A">
        <w:rPr>
          <w:rFonts w:ascii="Arial" w:hAnsi="Arial" w:cs="Arial"/>
          <w:sz w:val="24"/>
          <w:szCs w:val="24"/>
        </w:rPr>
        <w:t xml:space="preserve">________________, </w:t>
      </w:r>
      <w:proofErr w:type="spellStart"/>
      <w:r w:rsidR="00360817" w:rsidRPr="00545C5A">
        <w:rPr>
          <w:i/>
          <w:sz w:val="28"/>
          <w:szCs w:val="28"/>
        </w:rPr>
        <w:t>Relatio</w:t>
      </w:r>
      <w:proofErr w:type="spellEnd"/>
      <w:r w:rsidR="00360817" w:rsidRPr="00545C5A">
        <w:rPr>
          <w:i/>
          <w:sz w:val="28"/>
          <w:szCs w:val="28"/>
        </w:rPr>
        <w:t xml:space="preserve"> </w:t>
      </w:r>
      <w:proofErr w:type="spellStart"/>
      <w:r w:rsidR="00360817" w:rsidRPr="00545C5A">
        <w:rPr>
          <w:i/>
          <w:sz w:val="28"/>
          <w:szCs w:val="28"/>
        </w:rPr>
        <w:t>Synodi</w:t>
      </w:r>
      <w:proofErr w:type="spellEnd"/>
      <w:r w:rsidR="00360817" w:rsidRPr="00545C5A">
        <w:rPr>
          <w:i/>
          <w:sz w:val="28"/>
          <w:szCs w:val="28"/>
        </w:rPr>
        <w:t>.</w:t>
      </w:r>
    </w:p>
    <w:p w:rsidR="00706291" w:rsidRPr="00511DCA" w:rsidRDefault="00706291" w:rsidP="00545C5A">
      <w:pPr>
        <w:pStyle w:val="Prrafodelista"/>
        <w:numPr>
          <w:ilvl w:val="0"/>
          <w:numId w:val="1"/>
        </w:numPr>
        <w:spacing w:after="120" w:line="240" w:lineRule="auto"/>
        <w:jc w:val="both"/>
      </w:pPr>
      <w:r w:rsidRPr="00545C5A">
        <w:rPr>
          <w:rFonts w:ascii="Arial" w:hAnsi="Arial" w:cs="Arial"/>
          <w:sz w:val="24"/>
          <w:szCs w:val="24"/>
        </w:rPr>
        <w:t>Sínodo de los Obispos, XIV Asamblea General Ordinaria del Sínodo d</w:t>
      </w:r>
      <w:r w:rsidR="00511DCA" w:rsidRPr="00545C5A">
        <w:rPr>
          <w:rFonts w:ascii="Arial" w:hAnsi="Arial" w:cs="Arial"/>
          <w:sz w:val="24"/>
          <w:szCs w:val="24"/>
        </w:rPr>
        <w:t>e los Obispos,</w:t>
      </w:r>
      <w:r w:rsidRPr="00545C5A">
        <w:rPr>
          <w:rFonts w:ascii="Arial" w:hAnsi="Arial" w:cs="Arial"/>
          <w:sz w:val="24"/>
          <w:szCs w:val="24"/>
        </w:rPr>
        <w:t xml:space="preserve"> </w:t>
      </w:r>
      <w:proofErr w:type="spellStart"/>
      <w:r w:rsidRPr="00545C5A">
        <w:rPr>
          <w:rFonts w:ascii="Arial" w:hAnsi="Arial" w:cs="Arial"/>
          <w:i/>
          <w:sz w:val="24"/>
          <w:szCs w:val="24"/>
        </w:rPr>
        <w:t>Lineamenta</w:t>
      </w:r>
      <w:proofErr w:type="spellEnd"/>
      <w:r w:rsidRPr="00545C5A">
        <w:rPr>
          <w:rFonts w:ascii="Arial" w:hAnsi="Arial" w:cs="Arial"/>
          <w:sz w:val="24"/>
          <w:szCs w:val="24"/>
        </w:rPr>
        <w:t xml:space="preserve">. </w:t>
      </w:r>
    </w:p>
    <w:p w:rsidR="00706291" w:rsidRPr="00545C5A" w:rsidRDefault="00511DCA" w:rsidP="00545C5A">
      <w:pPr>
        <w:pStyle w:val="Prrafodelista"/>
        <w:numPr>
          <w:ilvl w:val="0"/>
          <w:numId w:val="1"/>
        </w:numPr>
        <w:spacing w:after="120" w:line="240" w:lineRule="auto"/>
        <w:jc w:val="both"/>
        <w:rPr>
          <w:rFonts w:ascii="Arial" w:hAnsi="Arial" w:cs="Arial"/>
          <w:sz w:val="24"/>
          <w:szCs w:val="24"/>
        </w:rPr>
      </w:pPr>
      <w:r w:rsidRPr="00545C5A">
        <w:rPr>
          <w:rFonts w:ascii="Arial" w:hAnsi="Arial" w:cs="Arial"/>
          <w:sz w:val="24"/>
          <w:szCs w:val="24"/>
        </w:rPr>
        <w:t xml:space="preserve">________________, </w:t>
      </w:r>
      <w:proofErr w:type="spellStart"/>
      <w:r w:rsidR="00706291" w:rsidRPr="00545C5A">
        <w:rPr>
          <w:rFonts w:ascii="Arial" w:hAnsi="Arial" w:cs="Arial"/>
          <w:i/>
          <w:sz w:val="24"/>
          <w:szCs w:val="24"/>
        </w:rPr>
        <w:t>Instrumentum</w:t>
      </w:r>
      <w:proofErr w:type="spellEnd"/>
      <w:r w:rsidR="00706291" w:rsidRPr="00545C5A">
        <w:rPr>
          <w:rFonts w:ascii="Arial" w:hAnsi="Arial" w:cs="Arial"/>
          <w:i/>
          <w:sz w:val="24"/>
          <w:szCs w:val="24"/>
        </w:rPr>
        <w:t xml:space="preserve"> </w:t>
      </w:r>
      <w:proofErr w:type="spellStart"/>
      <w:r w:rsidR="00706291" w:rsidRPr="00545C5A">
        <w:rPr>
          <w:rFonts w:ascii="Arial" w:hAnsi="Arial" w:cs="Arial"/>
          <w:i/>
          <w:sz w:val="24"/>
          <w:szCs w:val="24"/>
        </w:rPr>
        <w:t>laboris</w:t>
      </w:r>
      <w:proofErr w:type="spellEnd"/>
      <w:r w:rsidR="00706291" w:rsidRPr="00545C5A">
        <w:rPr>
          <w:rFonts w:ascii="Arial" w:hAnsi="Arial" w:cs="Arial"/>
          <w:sz w:val="24"/>
          <w:szCs w:val="24"/>
        </w:rPr>
        <w:t>.</w:t>
      </w:r>
    </w:p>
    <w:p w:rsidR="00545C5A" w:rsidRPr="00545C5A" w:rsidRDefault="00511DCA" w:rsidP="00545C5A">
      <w:pPr>
        <w:pStyle w:val="Prrafodelista"/>
        <w:numPr>
          <w:ilvl w:val="0"/>
          <w:numId w:val="1"/>
        </w:numPr>
        <w:spacing w:after="120" w:line="240" w:lineRule="auto"/>
        <w:jc w:val="both"/>
        <w:rPr>
          <w:rFonts w:ascii="Arial" w:hAnsi="Arial" w:cs="Arial"/>
          <w:i/>
          <w:sz w:val="24"/>
          <w:szCs w:val="24"/>
        </w:rPr>
      </w:pPr>
      <w:r w:rsidRPr="00545C5A">
        <w:rPr>
          <w:rFonts w:ascii="Arial" w:hAnsi="Arial" w:cs="Arial"/>
          <w:sz w:val="24"/>
          <w:szCs w:val="24"/>
        </w:rPr>
        <w:t xml:space="preserve">________________, </w:t>
      </w:r>
      <w:r w:rsidR="00EB4EF3" w:rsidRPr="00545C5A">
        <w:rPr>
          <w:rFonts w:ascii="Arial" w:hAnsi="Arial" w:cs="Arial"/>
          <w:i/>
          <w:sz w:val="24"/>
          <w:szCs w:val="24"/>
        </w:rPr>
        <w:t>Relación Final.</w:t>
      </w:r>
    </w:p>
    <w:sectPr w:rsidR="00545C5A" w:rsidRPr="00545C5A" w:rsidSect="00B954A0">
      <w:footerReference w:type="default" r:id="rId9"/>
      <w:pgSz w:w="11907" w:h="16840"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5D57" w:rsidRDefault="00B15D57" w:rsidP="00C314A9">
      <w:pPr>
        <w:spacing w:after="0" w:line="240" w:lineRule="auto"/>
      </w:pPr>
      <w:r>
        <w:separator/>
      </w:r>
    </w:p>
  </w:endnote>
  <w:endnote w:type="continuationSeparator" w:id="0">
    <w:p w:rsidR="00B15D57" w:rsidRDefault="00B15D57" w:rsidP="00C314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0740823"/>
      <w:docPartObj>
        <w:docPartGallery w:val="Page Numbers (Bottom of Page)"/>
        <w:docPartUnique/>
      </w:docPartObj>
    </w:sdtPr>
    <w:sdtEndPr>
      <w:rPr>
        <w:rFonts w:ascii="Arial" w:hAnsi="Arial" w:cs="Arial"/>
      </w:rPr>
    </w:sdtEndPr>
    <w:sdtContent>
      <w:p w:rsidR="00C314A9" w:rsidRPr="00C314A9" w:rsidRDefault="00C314A9">
        <w:pPr>
          <w:pStyle w:val="Piedepgina"/>
          <w:jc w:val="center"/>
          <w:rPr>
            <w:rFonts w:ascii="Arial" w:hAnsi="Arial" w:cs="Arial"/>
          </w:rPr>
        </w:pPr>
        <w:r w:rsidRPr="00C314A9">
          <w:rPr>
            <w:rFonts w:ascii="Arial" w:hAnsi="Arial" w:cs="Arial"/>
          </w:rPr>
          <w:fldChar w:fldCharType="begin"/>
        </w:r>
        <w:r w:rsidRPr="00C314A9">
          <w:rPr>
            <w:rFonts w:ascii="Arial" w:hAnsi="Arial" w:cs="Arial"/>
          </w:rPr>
          <w:instrText>PAGE   \* MERGEFORMAT</w:instrText>
        </w:r>
        <w:r w:rsidRPr="00C314A9">
          <w:rPr>
            <w:rFonts w:ascii="Arial" w:hAnsi="Arial" w:cs="Arial"/>
          </w:rPr>
          <w:fldChar w:fldCharType="separate"/>
        </w:r>
        <w:r w:rsidR="00F372CE" w:rsidRPr="00F372CE">
          <w:rPr>
            <w:rFonts w:ascii="Arial" w:hAnsi="Arial" w:cs="Arial"/>
            <w:noProof/>
            <w:lang w:val="es-ES"/>
          </w:rPr>
          <w:t>1</w:t>
        </w:r>
        <w:r w:rsidRPr="00C314A9">
          <w:rPr>
            <w:rFonts w:ascii="Arial" w:hAnsi="Arial" w:cs="Arial"/>
          </w:rPr>
          <w:fldChar w:fldCharType="end"/>
        </w:r>
      </w:p>
    </w:sdtContent>
  </w:sdt>
  <w:p w:rsidR="00C314A9" w:rsidRDefault="00C314A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5D57" w:rsidRDefault="00B15D57" w:rsidP="00C314A9">
      <w:pPr>
        <w:spacing w:after="0" w:line="240" w:lineRule="auto"/>
      </w:pPr>
      <w:r>
        <w:separator/>
      </w:r>
    </w:p>
  </w:footnote>
  <w:footnote w:type="continuationSeparator" w:id="0">
    <w:p w:rsidR="00B15D57" w:rsidRDefault="00B15D57" w:rsidP="00C314A9">
      <w:pPr>
        <w:spacing w:after="0" w:line="240" w:lineRule="auto"/>
      </w:pPr>
      <w:r>
        <w:continuationSeparator/>
      </w:r>
    </w:p>
  </w:footnote>
  <w:footnote w:id="1">
    <w:p w:rsidR="00B94C44" w:rsidRPr="00E24B3B" w:rsidRDefault="00B94C44" w:rsidP="00E24B3B">
      <w:pPr>
        <w:pStyle w:val="Textonotapie"/>
        <w:jc w:val="both"/>
        <w:rPr>
          <w:rFonts w:ascii="Arial" w:hAnsi="Arial" w:cs="Arial"/>
        </w:rPr>
      </w:pPr>
      <w:r w:rsidRPr="00E24B3B">
        <w:rPr>
          <w:rStyle w:val="Refdenotaalpie"/>
          <w:rFonts w:ascii="Arial" w:hAnsi="Arial" w:cs="Arial"/>
        </w:rPr>
        <w:footnoteRef/>
      </w:r>
      <w:r w:rsidRPr="00E24B3B">
        <w:rPr>
          <w:rFonts w:ascii="Arial" w:hAnsi="Arial" w:cs="Arial"/>
        </w:rPr>
        <w:t xml:space="preserve"> Los círculos menores comentaban el documento provisorio redactado al final de la primera parte del Sínodo. </w:t>
      </w:r>
      <w:r w:rsidR="00A92826" w:rsidRPr="00E24B3B">
        <w:rPr>
          <w:rFonts w:ascii="Arial" w:hAnsi="Arial" w:cs="Arial"/>
          <w:lang w:val="it-IT"/>
        </w:rPr>
        <w:t xml:space="preserve">El precioso texto completo, que </w:t>
      </w:r>
      <w:r w:rsidR="002C42E0" w:rsidRPr="00E24B3B">
        <w:rPr>
          <w:rFonts w:ascii="Arial" w:hAnsi="Arial" w:cs="Arial"/>
          <w:lang w:val="it-IT"/>
        </w:rPr>
        <w:t xml:space="preserve">aquí </w:t>
      </w:r>
      <w:r w:rsidR="00A92826" w:rsidRPr="00E24B3B">
        <w:rPr>
          <w:rFonts w:ascii="Arial" w:hAnsi="Arial" w:cs="Arial"/>
          <w:lang w:val="it-IT"/>
        </w:rPr>
        <w:t xml:space="preserve">he traducido y entresacado, es el siguiente: </w:t>
      </w:r>
      <w:r w:rsidR="00A92826" w:rsidRPr="00E24B3B">
        <w:rPr>
          <w:rFonts w:ascii="Arial" w:hAnsi="Arial" w:cs="Arial"/>
          <w:i/>
          <w:lang w:val="it-IT"/>
        </w:rPr>
        <w:t>“Tuttavia, l’aspetto generale più degno di nota é l’apprezzamento che i Padri hanno subito manifestato sui numeri in cui si snoda la</w:t>
      </w:r>
      <w:r w:rsidR="00641101" w:rsidRPr="00E24B3B">
        <w:rPr>
          <w:rFonts w:ascii="Arial" w:hAnsi="Arial" w:cs="Arial"/>
          <w:i/>
          <w:lang w:val="it-IT"/>
        </w:rPr>
        <w:t xml:space="preserve"> scelta di fondo più generale: ‘</w:t>
      </w:r>
      <w:r w:rsidR="00A92826" w:rsidRPr="00E24B3B">
        <w:rPr>
          <w:rFonts w:ascii="Arial" w:hAnsi="Arial" w:cs="Arial"/>
          <w:i/>
          <w:lang w:val="it-IT"/>
        </w:rPr>
        <w:t>ripartire dalla famiglia</w:t>
      </w:r>
      <w:r w:rsidR="00641101" w:rsidRPr="00E24B3B">
        <w:rPr>
          <w:rFonts w:ascii="Arial" w:hAnsi="Arial" w:cs="Arial"/>
          <w:i/>
          <w:lang w:val="it-IT"/>
        </w:rPr>
        <w:t>’</w:t>
      </w:r>
      <w:r w:rsidR="00A92826" w:rsidRPr="00E24B3B">
        <w:rPr>
          <w:rFonts w:ascii="Arial" w:hAnsi="Arial" w:cs="Arial"/>
          <w:i/>
          <w:lang w:val="it-IT"/>
        </w:rPr>
        <w:t xml:space="preserve"> nell’intera azione pastorale convinti che il Vangelo della famiglia rappresenti occasione privilegiata per l’annuncio dei contenuti essenziali del Vangelo nel mondo di oggi. La scelta </w:t>
      </w:r>
      <w:r w:rsidR="00F87623" w:rsidRPr="00F87623">
        <w:rPr>
          <w:rFonts w:ascii="Arial" w:hAnsi="Arial" w:cs="Arial"/>
          <w:i/>
          <w:lang w:val="it-IT"/>
        </w:rPr>
        <w:t>è</w:t>
      </w:r>
      <w:r w:rsidR="00A92826" w:rsidRPr="00E24B3B">
        <w:rPr>
          <w:rFonts w:ascii="Arial" w:hAnsi="Arial" w:cs="Arial"/>
          <w:i/>
          <w:lang w:val="it-IT"/>
        </w:rPr>
        <w:t xml:space="preserve"> speculare alla portata culturale della crisi che i padri del circolo hanno ritenuto di approfondire nella prima parte. In effetti, la famiglia è scuola di umanità, perché scuola di amore nella vita e nella crescita della persona, grazie alle relazioni che il matrimonio richiede fra i coniugi e fra genitori e figli. </w:t>
      </w:r>
      <w:r w:rsidR="00C238E1" w:rsidRPr="00C238E1">
        <w:rPr>
          <w:rFonts w:ascii="Arial" w:hAnsi="Arial" w:cs="Arial"/>
          <w:i/>
          <w:lang w:val="it-IT"/>
        </w:rPr>
        <w:t>È</w:t>
      </w:r>
      <w:r w:rsidR="00A92826" w:rsidRPr="00E24B3B">
        <w:rPr>
          <w:rFonts w:ascii="Arial" w:hAnsi="Arial" w:cs="Arial"/>
          <w:i/>
          <w:lang w:val="it-IT"/>
        </w:rPr>
        <w:t xml:space="preserve"> scuola di socialità, perché sostiene la persona nello sviluppo delle sue capacità al servizio della società. </w:t>
      </w:r>
      <w:r w:rsidR="00C238E1">
        <w:rPr>
          <w:rFonts w:ascii="Arial" w:hAnsi="Arial" w:cs="Arial"/>
          <w:i/>
          <w:lang w:val="it-IT"/>
        </w:rPr>
        <w:t>È</w:t>
      </w:r>
      <w:r w:rsidR="00A92826" w:rsidRPr="00E24B3B">
        <w:rPr>
          <w:rFonts w:ascii="Arial" w:hAnsi="Arial" w:cs="Arial"/>
          <w:i/>
          <w:lang w:val="it-IT"/>
        </w:rPr>
        <w:t xml:space="preserve"> grembo di vita ecclesiale, che educa a vivere nella comunione della Chiesa e ad essere protagonisti attivi in essa. </w:t>
      </w:r>
      <w:r w:rsidR="00C238E1" w:rsidRPr="00C238E1">
        <w:rPr>
          <w:rFonts w:ascii="Arial" w:hAnsi="Arial" w:cs="Arial"/>
          <w:i/>
          <w:lang w:val="it-IT"/>
        </w:rPr>
        <w:t>È</w:t>
      </w:r>
      <w:r w:rsidR="00A92826" w:rsidRPr="00E24B3B">
        <w:rPr>
          <w:rFonts w:ascii="Arial" w:hAnsi="Arial" w:cs="Arial"/>
          <w:i/>
          <w:lang w:val="it-IT"/>
        </w:rPr>
        <w:t xml:space="preserve"> infine scuola di santificazione, in cui si esercita e si alimenta il cammino di santità dei coniugi e dei figli, deve essere un vivaio speciale di vocazioni alla vita sacerdotale e consacrata. Per queste ragioni la Chiesa annuncia il valore e la bellezza della famiglia e con ciò rende un servizio decisivo a un mondo che implora di essere rischiarato dalla luce della speranza”.</w:t>
      </w:r>
      <w:r w:rsidR="002C42E0" w:rsidRPr="00E24B3B">
        <w:rPr>
          <w:rFonts w:ascii="Arial" w:hAnsi="Arial" w:cs="Arial"/>
          <w:lang w:val="it-IT"/>
        </w:rPr>
        <w:t xml:space="preserve"> </w:t>
      </w:r>
      <w:r w:rsidR="002C42E0" w:rsidRPr="00E24B3B">
        <w:rPr>
          <w:rFonts w:ascii="Arial" w:hAnsi="Arial" w:cs="Arial"/>
        </w:rPr>
        <w:t xml:space="preserve">Sínodo de los Obispos, III Asamblea General Extraordinaria: Los desafíos pastorales sobre la familia en el contexto de la evangelización. 12ª </w:t>
      </w:r>
      <w:proofErr w:type="spellStart"/>
      <w:r w:rsidR="002C42E0" w:rsidRPr="00E24B3B">
        <w:rPr>
          <w:rFonts w:ascii="Arial" w:hAnsi="Arial" w:cs="Arial"/>
        </w:rPr>
        <w:t>Congregazione</w:t>
      </w:r>
      <w:proofErr w:type="spellEnd"/>
      <w:r w:rsidR="002C42E0" w:rsidRPr="00E24B3B">
        <w:rPr>
          <w:rFonts w:ascii="Arial" w:hAnsi="Arial" w:cs="Arial"/>
        </w:rPr>
        <w:t xml:space="preserve"> </w:t>
      </w:r>
      <w:proofErr w:type="spellStart"/>
      <w:r w:rsidR="002C42E0" w:rsidRPr="00E24B3B">
        <w:rPr>
          <w:rFonts w:ascii="Arial" w:hAnsi="Arial" w:cs="Arial"/>
        </w:rPr>
        <w:t>generale</w:t>
      </w:r>
      <w:proofErr w:type="spellEnd"/>
      <w:r w:rsidR="002C42E0" w:rsidRPr="00E24B3B">
        <w:rPr>
          <w:rFonts w:ascii="Arial" w:hAnsi="Arial" w:cs="Arial"/>
        </w:rPr>
        <w:t xml:space="preserve">: </w:t>
      </w:r>
      <w:proofErr w:type="spellStart"/>
      <w:r w:rsidR="002C42E0" w:rsidRPr="00E24B3B">
        <w:rPr>
          <w:rFonts w:ascii="Arial" w:hAnsi="Arial" w:cs="Arial"/>
        </w:rPr>
        <w:t>Relazioni</w:t>
      </w:r>
      <w:proofErr w:type="spellEnd"/>
      <w:r w:rsidR="002C42E0" w:rsidRPr="00E24B3B">
        <w:rPr>
          <w:rFonts w:ascii="Arial" w:hAnsi="Arial" w:cs="Arial"/>
        </w:rPr>
        <w:t xml:space="preserve"> </w:t>
      </w:r>
      <w:proofErr w:type="spellStart"/>
      <w:r w:rsidR="002C42E0" w:rsidRPr="00E24B3B">
        <w:rPr>
          <w:rFonts w:ascii="Arial" w:hAnsi="Arial" w:cs="Arial"/>
        </w:rPr>
        <w:t>dei</w:t>
      </w:r>
      <w:proofErr w:type="spellEnd"/>
      <w:r w:rsidR="002C42E0" w:rsidRPr="00E24B3B">
        <w:rPr>
          <w:rFonts w:ascii="Arial" w:hAnsi="Arial" w:cs="Arial"/>
        </w:rPr>
        <w:t xml:space="preserve"> </w:t>
      </w:r>
      <w:proofErr w:type="spellStart"/>
      <w:r w:rsidR="002C42E0" w:rsidRPr="00E24B3B">
        <w:rPr>
          <w:rFonts w:ascii="Arial" w:hAnsi="Arial" w:cs="Arial"/>
        </w:rPr>
        <w:t>Circoli</w:t>
      </w:r>
      <w:proofErr w:type="spellEnd"/>
      <w:r w:rsidR="002C42E0" w:rsidRPr="00E24B3B">
        <w:rPr>
          <w:rFonts w:ascii="Arial" w:hAnsi="Arial" w:cs="Arial"/>
        </w:rPr>
        <w:t xml:space="preserve"> </w:t>
      </w:r>
      <w:proofErr w:type="spellStart"/>
      <w:r w:rsidR="002C42E0" w:rsidRPr="00E24B3B">
        <w:rPr>
          <w:rFonts w:ascii="Arial" w:hAnsi="Arial" w:cs="Arial"/>
        </w:rPr>
        <w:t>minori</w:t>
      </w:r>
      <w:proofErr w:type="spellEnd"/>
      <w:r w:rsidR="002C42E0" w:rsidRPr="00E24B3B">
        <w:rPr>
          <w:rFonts w:ascii="Arial" w:hAnsi="Arial" w:cs="Arial"/>
        </w:rPr>
        <w:t>, 16.10.2014.</w:t>
      </w:r>
    </w:p>
  </w:footnote>
  <w:footnote w:id="2">
    <w:p w:rsidR="00477C99" w:rsidRPr="00E24B3B" w:rsidRDefault="00477C99" w:rsidP="00E24B3B">
      <w:pPr>
        <w:pStyle w:val="Textonotapie"/>
        <w:jc w:val="both"/>
        <w:rPr>
          <w:rFonts w:ascii="Arial" w:hAnsi="Arial" w:cs="Arial"/>
        </w:rPr>
      </w:pPr>
      <w:r w:rsidRPr="00E24B3B">
        <w:rPr>
          <w:rStyle w:val="Refdenotaalpie"/>
          <w:rFonts w:ascii="Arial" w:hAnsi="Arial" w:cs="Arial"/>
        </w:rPr>
        <w:footnoteRef/>
      </w:r>
      <w:r w:rsidRPr="00E24B3B">
        <w:rPr>
          <w:rFonts w:ascii="Arial" w:hAnsi="Arial" w:cs="Arial"/>
        </w:rPr>
        <w:t xml:space="preserve"> Semejante privilegio de los cónyuges, de edificar la Iglesia a través de la educación de sus hijos, es retomado de inmediato en el número 86, primero del acápite “La familia y la Iglesia”, al enumerar algunas de las virtudes humanas y religiosas que se aprenden en la “iglesia doméstica”.</w:t>
      </w:r>
    </w:p>
  </w:footnote>
  <w:footnote w:id="3">
    <w:p w:rsidR="00421725" w:rsidRPr="00E24B3B" w:rsidRDefault="00421725" w:rsidP="00E24B3B">
      <w:pPr>
        <w:pStyle w:val="Textonotapie"/>
        <w:jc w:val="both"/>
        <w:rPr>
          <w:rFonts w:ascii="Arial" w:hAnsi="Arial" w:cs="Arial"/>
        </w:rPr>
      </w:pPr>
      <w:r w:rsidRPr="00E24B3B">
        <w:rPr>
          <w:rStyle w:val="Refdenotaalpie"/>
          <w:rFonts w:ascii="Arial" w:hAnsi="Arial" w:cs="Arial"/>
        </w:rPr>
        <w:footnoteRef/>
      </w:r>
      <w:r w:rsidRPr="00E24B3B">
        <w:rPr>
          <w:rFonts w:ascii="Arial" w:hAnsi="Arial" w:cs="Arial"/>
        </w:rPr>
        <w:t xml:space="preserve"> Y</w:t>
      </w:r>
      <w:r w:rsidR="00A156AE" w:rsidRPr="00E24B3B">
        <w:rPr>
          <w:rFonts w:ascii="Arial" w:hAnsi="Arial" w:cs="Arial"/>
        </w:rPr>
        <w:t xml:space="preserve"> también</w:t>
      </w:r>
      <w:r w:rsidRPr="00E24B3B">
        <w:rPr>
          <w:rFonts w:ascii="Arial" w:hAnsi="Arial" w:cs="Arial"/>
        </w:rPr>
        <w:t xml:space="preserve"> de santificación, </w:t>
      </w:r>
      <w:r w:rsidR="00A156AE" w:rsidRPr="00E24B3B">
        <w:rPr>
          <w:rFonts w:ascii="Arial" w:hAnsi="Arial" w:cs="Arial"/>
        </w:rPr>
        <w:t>como se ve en el último capítulo (</w:t>
      </w:r>
      <w:r w:rsidRPr="00E24B3B">
        <w:rPr>
          <w:rFonts w:ascii="Arial" w:hAnsi="Arial" w:cs="Arial"/>
        </w:rPr>
        <w:t>n. 316</w:t>
      </w:r>
      <w:r w:rsidR="00A156AE" w:rsidRPr="00E24B3B">
        <w:rPr>
          <w:rFonts w:ascii="Arial" w:hAnsi="Arial" w:cs="Arial"/>
        </w:rPr>
        <w:t>)</w:t>
      </w:r>
      <w:r w:rsidRPr="00E24B3B">
        <w:rPr>
          <w:rFonts w:ascii="Arial" w:hAnsi="Arial" w:cs="Arial"/>
        </w:rPr>
        <w:t>.</w:t>
      </w:r>
    </w:p>
  </w:footnote>
  <w:footnote w:id="4">
    <w:p w:rsidR="009B52F4" w:rsidRPr="00E24B3B" w:rsidRDefault="009B52F4" w:rsidP="00E24B3B">
      <w:pPr>
        <w:pStyle w:val="Textonotapie"/>
        <w:jc w:val="both"/>
        <w:rPr>
          <w:rFonts w:ascii="Arial" w:hAnsi="Arial" w:cs="Arial"/>
        </w:rPr>
      </w:pPr>
      <w:r w:rsidRPr="00E24B3B">
        <w:rPr>
          <w:rStyle w:val="Refdenotaalpie"/>
          <w:rFonts w:ascii="Arial" w:hAnsi="Arial" w:cs="Arial"/>
        </w:rPr>
        <w:footnoteRef/>
      </w:r>
      <w:r w:rsidRPr="00E24B3B">
        <w:rPr>
          <w:rFonts w:ascii="Arial" w:hAnsi="Arial" w:cs="Arial"/>
        </w:rPr>
        <w:t xml:space="preserve"> No me extiendo en el análisis de cada una de las funciones educativas familiares aquí solo mencionadas, dado que el capítulo quinto es objeto de otra ponencia.</w:t>
      </w:r>
    </w:p>
  </w:footnote>
  <w:footnote w:id="5">
    <w:p w:rsidR="008718D4" w:rsidRDefault="008718D4" w:rsidP="00475F8C">
      <w:pPr>
        <w:pStyle w:val="Textonotapie"/>
        <w:jc w:val="both"/>
      </w:pPr>
      <w:r>
        <w:rPr>
          <w:rStyle w:val="Refdenotaalpie"/>
        </w:rPr>
        <w:footnoteRef/>
      </w:r>
      <w:r>
        <w:t xml:space="preserve"> </w:t>
      </w:r>
      <w:r w:rsidRPr="008718D4">
        <w:t>Es imposible no recordar a</w:t>
      </w:r>
      <w:r w:rsidR="00335DB2">
        <w:t xml:space="preserve"> este propósito el concepto de </w:t>
      </w:r>
      <w:r w:rsidRPr="008718D4">
        <w:t>“padres helicópteros</w:t>
      </w:r>
      <w:r>
        <w:t>”</w:t>
      </w:r>
      <w:r w:rsidR="00475F8C">
        <w:t xml:space="preserve">, es decir, obsesivos, </w:t>
      </w:r>
      <w:r>
        <w:t xml:space="preserve"> desarrollado </w:t>
      </w:r>
      <w:r w:rsidR="00335DB2">
        <w:t xml:space="preserve">entre otros </w:t>
      </w:r>
      <w:r>
        <w:t xml:space="preserve">por </w:t>
      </w:r>
      <w:proofErr w:type="spellStart"/>
      <w:r w:rsidR="00475F8C" w:rsidRPr="00475F8C">
        <w:t>Madeline</w:t>
      </w:r>
      <w:proofErr w:type="spellEnd"/>
      <w:r w:rsidR="00475F8C" w:rsidRPr="00475F8C">
        <w:t xml:space="preserve"> </w:t>
      </w:r>
      <w:proofErr w:type="spellStart"/>
      <w:r w:rsidR="00475F8C" w:rsidRPr="00475F8C">
        <w:t>Levine</w:t>
      </w:r>
      <w:proofErr w:type="spellEnd"/>
      <w:r w:rsidR="00475F8C" w:rsidRPr="00475F8C">
        <w:t>.</w:t>
      </w:r>
    </w:p>
  </w:footnote>
  <w:footnote w:id="6">
    <w:p w:rsidR="0007066E" w:rsidRDefault="0007066E" w:rsidP="00516121">
      <w:pPr>
        <w:pStyle w:val="Textonotapie"/>
        <w:jc w:val="both"/>
      </w:pPr>
      <w:r>
        <w:rPr>
          <w:rStyle w:val="Refdenotaalpie"/>
        </w:rPr>
        <w:footnoteRef/>
      </w:r>
      <w:r>
        <w:t xml:space="preserve"> </w:t>
      </w:r>
      <w:r w:rsidR="00703264">
        <w:t>Resulta significativa la elección de este enfoque formativo por parte del Papa.</w:t>
      </w:r>
      <w:r w:rsidR="00516121">
        <w:t xml:space="preserve"> La educación en virtudes morales fue </w:t>
      </w:r>
      <w:r w:rsidR="00A9681E">
        <w:t>fundamentad</w:t>
      </w:r>
      <w:r w:rsidR="00516121">
        <w:t xml:space="preserve">a </w:t>
      </w:r>
      <w:r w:rsidR="001A0DE0">
        <w:t>por</w:t>
      </w:r>
      <w:r w:rsidR="00516121">
        <w:t xml:space="preserve"> Aristóteles, perfeccionada por santo Tomás de Aquino y abandonada luego en favor de la formación de la conciencia</w:t>
      </w:r>
      <w:r w:rsidR="00516121" w:rsidRPr="00516121">
        <w:t xml:space="preserve"> </w:t>
      </w:r>
      <w:r w:rsidR="00516121">
        <w:t xml:space="preserve">para la obediencia a </w:t>
      </w:r>
      <w:r w:rsidR="001A0DE0">
        <w:t>la ley. En los últimos tiempos estuvo de moda el método de análisis de dilemas para el desarrollo del juicio moral autónomo, inspirado en Kant y Piaget, y formulado por Kohlberg.</w:t>
      </w:r>
      <w:r w:rsidR="004A70F4">
        <w:t xml:space="preserve"> La educación en virtudes ha vuelto a valorarse a partir de</w:t>
      </w:r>
      <w:r w:rsidR="00513A7F">
        <w:t xml:space="preserve"> las obras de </w:t>
      </w:r>
      <w:proofErr w:type="spellStart"/>
      <w:r w:rsidR="00513A7F">
        <w:t>MacIntyre</w:t>
      </w:r>
      <w:proofErr w:type="spellEnd"/>
      <w:r w:rsidR="00513A7F">
        <w:t xml:space="preserve"> y del renacimiento de libros con narraciones ejemplificadores.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A6419E"/>
    <w:multiLevelType w:val="hybridMultilevel"/>
    <w:tmpl w:val="11544628"/>
    <w:lvl w:ilvl="0" w:tplc="D3923D34">
      <w:start w:val="1"/>
      <w:numFmt w:val="bullet"/>
      <w:lvlText w:val="-"/>
      <w:lvlJc w:val="left"/>
      <w:pPr>
        <w:ind w:left="720" w:hanging="360"/>
      </w:pPr>
      <w:rPr>
        <w:rFonts w:ascii="Traditional Arabic" w:hAnsi="Traditional Arabic"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BE3"/>
    <w:rsid w:val="00001FDB"/>
    <w:rsid w:val="00003982"/>
    <w:rsid w:val="000066AE"/>
    <w:rsid w:val="00013958"/>
    <w:rsid w:val="00015F0D"/>
    <w:rsid w:val="000167AB"/>
    <w:rsid w:val="00022D32"/>
    <w:rsid w:val="000529CC"/>
    <w:rsid w:val="00054EB9"/>
    <w:rsid w:val="0005656F"/>
    <w:rsid w:val="000579C4"/>
    <w:rsid w:val="00060E26"/>
    <w:rsid w:val="0007066E"/>
    <w:rsid w:val="000720CF"/>
    <w:rsid w:val="00075B94"/>
    <w:rsid w:val="000802AB"/>
    <w:rsid w:val="00082E5E"/>
    <w:rsid w:val="00083CB1"/>
    <w:rsid w:val="000876FF"/>
    <w:rsid w:val="00087AEA"/>
    <w:rsid w:val="00090183"/>
    <w:rsid w:val="000A5585"/>
    <w:rsid w:val="000A561D"/>
    <w:rsid w:val="000B1BDD"/>
    <w:rsid w:val="000B2024"/>
    <w:rsid w:val="000C2585"/>
    <w:rsid w:val="000D051B"/>
    <w:rsid w:val="000D6AEE"/>
    <w:rsid w:val="000E0A09"/>
    <w:rsid w:val="000E1560"/>
    <w:rsid w:val="000E4675"/>
    <w:rsid w:val="00106895"/>
    <w:rsid w:val="001279F1"/>
    <w:rsid w:val="0013521E"/>
    <w:rsid w:val="0013621E"/>
    <w:rsid w:val="00144482"/>
    <w:rsid w:val="00147300"/>
    <w:rsid w:val="00152894"/>
    <w:rsid w:val="001774E4"/>
    <w:rsid w:val="0018314B"/>
    <w:rsid w:val="001A0DE0"/>
    <w:rsid w:val="001B0320"/>
    <w:rsid w:val="001E73B0"/>
    <w:rsid w:val="001F5789"/>
    <w:rsid w:val="001F67C5"/>
    <w:rsid w:val="001F7A5E"/>
    <w:rsid w:val="00212892"/>
    <w:rsid w:val="002158D3"/>
    <w:rsid w:val="00234208"/>
    <w:rsid w:val="00236F19"/>
    <w:rsid w:val="00270223"/>
    <w:rsid w:val="002710DA"/>
    <w:rsid w:val="0027192F"/>
    <w:rsid w:val="002720BC"/>
    <w:rsid w:val="0027435C"/>
    <w:rsid w:val="00281E6E"/>
    <w:rsid w:val="00282F5D"/>
    <w:rsid w:val="00286FA6"/>
    <w:rsid w:val="002A449D"/>
    <w:rsid w:val="002A6150"/>
    <w:rsid w:val="002A766A"/>
    <w:rsid w:val="002B7BD0"/>
    <w:rsid w:val="002C2276"/>
    <w:rsid w:val="002C42E0"/>
    <w:rsid w:val="002D027A"/>
    <w:rsid w:val="002D11C3"/>
    <w:rsid w:val="002E2B44"/>
    <w:rsid w:val="002E6EEF"/>
    <w:rsid w:val="00323D05"/>
    <w:rsid w:val="003261C4"/>
    <w:rsid w:val="00335DB2"/>
    <w:rsid w:val="0034196C"/>
    <w:rsid w:val="00343749"/>
    <w:rsid w:val="00347A10"/>
    <w:rsid w:val="00350939"/>
    <w:rsid w:val="00360817"/>
    <w:rsid w:val="00362526"/>
    <w:rsid w:val="00362DA3"/>
    <w:rsid w:val="00372194"/>
    <w:rsid w:val="003722B1"/>
    <w:rsid w:val="00372641"/>
    <w:rsid w:val="00386790"/>
    <w:rsid w:val="00387AC6"/>
    <w:rsid w:val="00391C45"/>
    <w:rsid w:val="00393C73"/>
    <w:rsid w:val="003A4F44"/>
    <w:rsid w:val="003A5972"/>
    <w:rsid w:val="003B1BAB"/>
    <w:rsid w:val="003B22DF"/>
    <w:rsid w:val="003B4224"/>
    <w:rsid w:val="003D59E9"/>
    <w:rsid w:val="003E5B21"/>
    <w:rsid w:val="003F0681"/>
    <w:rsid w:val="0040102D"/>
    <w:rsid w:val="004141CD"/>
    <w:rsid w:val="004175B6"/>
    <w:rsid w:val="00421725"/>
    <w:rsid w:val="004225D8"/>
    <w:rsid w:val="0042480D"/>
    <w:rsid w:val="004318A0"/>
    <w:rsid w:val="00440750"/>
    <w:rsid w:val="0044715E"/>
    <w:rsid w:val="00461D5C"/>
    <w:rsid w:val="00463253"/>
    <w:rsid w:val="004651E3"/>
    <w:rsid w:val="00470657"/>
    <w:rsid w:val="00475F8C"/>
    <w:rsid w:val="00476D3A"/>
    <w:rsid w:val="00477C99"/>
    <w:rsid w:val="00490CE8"/>
    <w:rsid w:val="004A70F4"/>
    <w:rsid w:val="004A7A19"/>
    <w:rsid w:val="004C54A2"/>
    <w:rsid w:val="004D644A"/>
    <w:rsid w:val="004E05CD"/>
    <w:rsid w:val="004E2E92"/>
    <w:rsid w:val="004F3A5F"/>
    <w:rsid w:val="0051119D"/>
    <w:rsid w:val="00511DCA"/>
    <w:rsid w:val="00513A7F"/>
    <w:rsid w:val="00516121"/>
    <w:rsid w:val="005214DD"/>
    <w:rsid w:val="00533F72"/>
    <w:rsid w:val="00534D40"/>
    <w:rsid w:val="00535EC5"/>
    <w:rsid w:val="00545C5A"/>
    <w:rsid w:val="0056043A"/>
    <w:rsid w:val="00590752"/>
    <w:rsid w:val="005B5F7A"/>
    <w:rsid w:val="005C3088"/>
    <w:rsid w:val="005C6C5C"/>
    <w:rsid w:val="005D4D8D"/>
    <w:rsid w:val="005E6257"/>
    <w:rsid w:val="005F37A0"/>
    <w:rsid w:val="005F3BAF"/>
    <w:rsid w:val="005F5BE3"/>
    <w:rsid w:val="00601816"/>
    <w:rsid w:val="00601B73"/>
    <w:rsid w:val="00615BFB"/>
    <w:rsid w:val="006168E3"/>
    <w:rsid w:val="00627365"/>
    <w:rsid w:val="00630B0C"/>
    <w:rsid w:val="00632554"/>
    <w:rsid w:val="00635C87"/>
    <w:rsid w:val="00641101"/>
    <w:rsid w:val="006460B9"/>
    <w:rsid w:val="0065448F"/>
    <w:rsid w:val="006545B7"/>
    <w:rsid w:val="0065745D"/>
    <w:rsid w:val="00662BC1"/>
    <w:rsid w:val="0067321D"/>
    <w:rsid w:val="00680016"/>
    <w:rsid w:val="00691379"/>
    <w:rsid w:val="00695518"/>
    <w:rsid w:val="006B7021"/>
    <w:rsid w:val="006B75A7"/>
    <w:rsid w:val="006C2828"/>
    <w:rsid w:val="006C331A"/>
    <w:rsid w:val="006D515B"/>
    <w:rsid w:val="006E378A"/>
    <w:rsid w:val="006F52F1"/>
    <w:rsid w:val="00701C95"/>
    <w:rsid w:val="00701DD2"/>
    <w:rsid w:val="00702EB0"/>
    <w:rsid w:val="00703264"/>
    <w:rsid w:val="00706291"/>
    <w:rsid w:val="00714180"/>
    <w:rsid w:val="00722398"/>
    <w:rsid w:val="00723089"/>
    <w:rsid w:val="007279AA"/>
    <w:rsid w:val="00731C07"/>
    <w:rsid w:val="007529A1"/>
    <w:rsid w:val="007629D1"/>
    <w:rsid w:val="007711E8"/>
    <w:rsid w:val="00790D82"/>
    <w:rsid w:val="007958D3"/>
    <w:rsid w:val="007A4D29"/>
    <w:rsid w:val="007B0DA9"/>
    <w:rsid w:val="007D0666"/>
    <w:rsid w:val="007D436E"/>
    <w:rsid w:val="007D69C4"/>
    <w:rsid w:val="007F2212"/>
    <w:rsid w:val="007F2BF9"/>
    <w:rsid w:val="00810528"/>
    <w:rsid w:val="00817566"/>
    <w:rsid w:val="0084030F"/>
    <w:rsid w:val="00841E66"/>
    <w:rsid w:val="00847DAF"/>
    <w:rsid w:val="00854976"/>
    <w:rsid w:val="008607A1"/>
    <w:rsid w:val="008635F0"/>
    <w:rsid w:val="00870E99"/>
    <w:rsid w:val="00871285"/>
    <w:rsid w:val="008718D4"/>
    <w:rsid w:val="00873D47"/>
    <w:rsid w:val="00882BC9"/>
    <w:rsid w:val="008A1BCC"/>
    <w:rsid w:val="008A40EA"/>
    <w:rsid w:val="008B39DA"/>
    <w:rsid w:val="008D0B06"/>
    <w:rsid w:val="008E0777"/>
    <w:rsid w:val="008E1238"/>
    <w:rsid w:val="008E288A"/>
    <w:rsid w:val="008E34F6"/>
    <w:rsid w:val="008E3998"/>
    <w:rsid w:val="008F2BA5"/>
    <w:rsid w:val="008F5D80"/>
    <w:rsid w:val="00912DFF"/>
    <w:rsid w:val="00914114"/>
    <w:rsid w:val="0093436C"/>
    <w:rsid w:val="00937811"/>
    <w:rsid w:val="0096189A"/>
    <w:rsid w:val="00970AB5"/>
    <w:rsid w:val="00975F98"/>
    <w:rsid w:val="009763A0"/>
    <w:rsid w:val="00980927"/>
    <w:rsid w:val="009905B4"/>
    <w:rsid w:val="009912BE"/>
    <w:rsid w:val="00993F19"/>
    <w:rsid w:val="009A3A20"/>
    <w:rsid w:val="009A413E"/>
    <w:rsid w:val="009A5A65"/>
    <w:rsid w:val="009B3A31"/>
    <w:rsid w:val="009B52F4"/>
    <w:rsid w:val="009C640E"/>
    <w:rsid w:val="009E12F5"/>
    <w:rsid w:val="009E15D3"/>
    <w:rsid w:val="009F4477"/>
    <w:rsid w:val="009F6467"/>
    <w:rsid w:val="00A04609"/>
    <w:rsid w:val="00A0476A"/>
    <w:rsid w:val="00A156AE"/>
    <w:rsid w:val="00A501D5"/>
    <w:rsid w:val="00A5197C"/>
    <w:rsid w:val="00A5203D"/>
    <w:rsid w:val="00A6398B"/>
    <w:rsid w:val="00A67709"/>
    <w:rsid w:val="00A745B0"/>
    <w:rsid w:val="00A75F00"/>
    <w:rsid w:val="00A842D4"/>
    <w:rsid w:val="00A90A0B"/>
    <w:rsid w:val="00A92826"/>
    <w:rsid w:val="00A95418"/>
    <w:rsid w:val="00A959DE"/>
    <w:rsid w:val="00A9681E"/>
    <w:rsid w:val="00AA1538"/>
    <w:rsid w:val="00AB1A77"/>
    <w:rsid w:val="00AC29BC"/>
    <w:rsid w:val="00AC6BDC"/>
    <w:rsid w:val="00AD7292"/>
    <w:rsid w:val="00AE078C"/>
    <w:rsid w:val="00AE42E0"/>
    <w:rsid w:val="00AF0986"/>
    <w:rsid w:val="00AF644F"/>
    <w:rsid w:val="00B15D57"/>
    <w:rsid w:val="00B20311"/>
    <w:rsid w:val="00B2034C"/>
    <w:rsid w:val="00B20EB8"/>
    <w:rsid w:val="00B242F8"/>
    <w:rsid w:val="00B27D1C"/>
    <w:rsid w:val="00B30E78"/>
    <w:rsid w:val="00B32A89"/>
    <w:rsid w:val="00B520FE"/>
    <w:rsid w:val="00B5771C"/>
    <w:rsid w:val="00B613DD"/>
    <w:rsid w:val="00B74A9D"/>
    <w:rsid w:val="00B830B8"/>
    <w:rsid w:val="00B859C0"/>
    <w:rsid w:val="00B87694"/>
    <w:rsid w:val="00B92753"/>
    <w:rsid w:val="00B94C44"/>
    <w:rsid w:val="00B954A0"/>
    <w:rsid w:val="00B9768A"/>
    <w:rsid w:val="00B97C6C"/>
    <w:rsid w:val="00BA2862"/>
    <w:rsid w:val="00BA38F8"/>
    <w:rsid w:val="00BA55B0"/>
    <w:rsid w:val="00BC1610"/>
    <w:rsid w:val="00BD0CD9"/>
    <w:rsid w:val="00BD37F1"/>
    <w:rsid w:val="00BE384D"/>
    <w:rsid w:val="00BF04E9"/>
    <w:rsid w:val="00C0028F"/>
    <w:rsid w:val="00C04998"/>
    <w:rsid w:val="00C174E7"/>
    <w:rsid w:val="00C238E1"/>
    <w:rsid w:val="00C30444"/>
    <w:rsid w:val="00C30A55"/>
    <w:rsid w:val="00C314A9"/>
    <w:rsid w:val="00C34A5E"/>
    <w:rsid w:val="00C350EF"/>
    <w:rsid w:val="00C410FC"/>
    <w:rsid w:val="00C51622"/>
    <w:rsid w:val="00C51DA1"/>
    <w:rsid w:val="00C631EB"/>
    <w:rsid w:val="00C86536"/>
    <w:rsid w:val="00C9045F"/>
    <w:rsid w:val="00CA23BD"/>
    <w:rsid w:val="00CA6149"/>
    <w:rsid w:val="00CA6260"/>
    <w:rsid w:val="00CB06E1"/>
    <w:rsid w:val="00CB0D43"/>
    <w:rsid w:val="00CB59B4"/>
    <w:rsid w:val="00CB6DB9"/>
    <w:rsid w:val="00CB7312"/>
    <w:rsid w:val="00CC088D"/>
    <w:rsid w:val="00CD0651"/>
    <w:rsid w:val="00CD07AF"/>
    <w:rsid w:val="00CD3F23"/>
    <w:rsid w:val="00CD6C92"/>
    <w:rsid w:val="00CD7F51"/>
    <w:rsid w:val="00CE0FF5"/>
    <w:rsid w:val="00CF07EB"/>
    <w:rsid w:val="00D1100F"/>
    <w:rsid w:val="00D1183F"/>
    <w:rsid w:val="00D11ED4"/>
    <w:rsid w:val="00D1271C"/>
    <w:rsid w:val="00D12AD0"/>
    <w:rsid w:val="00D168CE"/>
    <w:rsid w:val="00D20FC7"/>
    <w:rsid w:val="00D2158B"/>
    <w:rsid w:val="00D26217"/>
    <w:rsid w:val="00D329EB"/>
    <w:rsid w:val="00D46D9D"/>
    <w:rsid w:val="00D52F95"/>
    <w:rsid w:val="00D70EF5"/>
    <w:rsid w:val="00D85A6B"/>
    <w:rsid w:val="00D91841"/>
    <w:rsid w:val="00D92AEA"/>
    <w:rsid w:val="00DB45B8"/>
    <w:rsid w:val="00DB58D2"/>
    <w:rsid w:val="00DC0C60"/>
    <w:rsid w:val="00DC453E"/>
    <w:rsid w:val="00DD3E9A"/>
    <w:rsid w:val="00DD4802"/>
    <w:rsid w:val="00DE7A2E"/>
    <w:rsid w:val="00E0697C"/>
    <w:rsid w:val="00E07CDD"/>
    <w:rsid w:val="00E14C0E"/>
    <w:rsid w:val="00E24B3B"/>
    <w:rsid w:val="00E2630A"/>
    <w:rsid w:val="00E3390C"/>
    <w:rsid w:val="00E36FC1"/>
    <w:rsid w:val="00E40F47"/>
    <w:rsid w:val="00E4366E"/>
    <w:rsid w:val="00E6367E"/>
    <w:rsid w:val="00E656F4"/>
    <w:rsid w:val="00EA3349"/>
    <w:rsid w:val="00EA7A49"/>
    <w:rsid w:val="00EB4EF3"/>
    <w:rsid w:val="00EB5F8E"/>
    <w:rsid w:val="00EC23F6"/>
    <w:rsid w:val="00EC6281"/>
    <w:rsid w:val="00EF7DB8"/>
    <w:rsid w:val="00EF7E87"/>
    <w:rsid w:val="00F046DE"/>
    <w:rsid w:val="00F0499B"/>
    <w:rsid w:val="00F057A2"/>
    <w:rsid w:val="00F26111"/>
    <w:rsid w:val="00F372CE"/>
    <w:rsid w:val="00F44701"/>
    <w:rsid w:val="00F54A0C"/>
    <w:rsid w:val="00F64925"/>
    <w:rsid w:val="00F65B4A"/>
    <w:rsid w:val="00F7074B"/>
    <w:rsid w:val="00F713D2"/>
    <w:rsid w:val="00F72BFD"/>
    <w:rsid w:val="00F73556"/>
    <w:rsid w:val="00F87623"/>
    <w:rsid w:val="00F94C92"/>
    <w:rsid w:val="00F96FA4"/>
    <w:rsid w:val="00FA00D5"/>
    <w:rsid w:val="00FA3CE2"/>
    <w:rsid w:val="00FA7C5A"/>
    <w:rsid w:val="00FB351F"/>
    <w:rsid w:val="00FB5FFF"/>
    <w:rsid w:val="00FC0247"/>
    <w:rsid w:val="00FC56FF"/>
    <w:rsid w:val="00FC68AF"/>
    <w:rsid w:val="00FC6C1D"/>
    <w:rsid w:val="00FC7525"/>
    <w:rsid w:val="00FD33D6"/>
    <w:rsid w:val="00FE4EE0"/>
    <w:rsid w:val="00FF224E"/>
    <w:rsid w:val="00FF467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99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B27D1C"/>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styleId="Encabezado">
    <w:name w:val="header"/>
    <w:basedOn w:val="Normal"/>
    <w:link w:val="EncabezadoCar"/>
    <w:uiPriority w:val="99"/>
    <w:unhideWhenUsed/>
    <w:rsid w:val="00C314A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314A9"/>
  </w:style>
  <w:style w:type="paragraph" w:styleId="Piedepgina">
    <w:name w:val="footer"/>
    <w:basedOn w:val="Normal"/>
    <w:link w:val="PiedepginaCar"/>
    <w:uiPriority w:val="99"/>
    <w:unhideWhenUsed/>
    <w:rsid w:val="00C314A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314A9"/>
  </w:style>
  <w:style w:type="paragraph" w:styleId="Textonotapie">
    <w:name w:val="footnote text"/>
    <w:basedOn w:val="Normal"/>
    <w:link w:val="TextonotapieCar"/>
    <w:uiPriority w:val="99"/>
    <w:semiHidden/>
    <w:unhideWhenUsed/>
    <w:rsid w:val="00B94C4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94C44"/>
    <w:rPr>
      <w:sz w:val="20"/>
      <w:szCs w:val="20"/>
    </w:rPr>
  </w:style>
  <w:style w:type="character" w:styleId="Refdenotaalpie">
    <w:name w:val="footnote reference"/>
    <w:basedOn w:val="Fuentedeprrafopredeter"/>
    <w:uiPriority w:val="99"/>
    <w:semiHidden/>
    <w:unhideWhenUsed/>
    <w:rsid w:val="00B94C44"/>
    <w:rPr>
      <w:vertAlign w:val="superscript"/>
    </w:rPr>
  </w:style>
  <w:style w:type="character" w:styleId="Hipervnculo">
    <w:name w:val="Hyperlink"/>
    <w:basedOn w:val="Fuentedeprrafopredeter"/>
    <w:uiPriority w:val="99"/>
    <w:unhideWhenUsed/>
    <w:rsid w:val="00993F19"/>
    <w:rPr>
      <w:color w:val="0000FF" w:themeColor="hyperlink"/>
      <w:u w:val="single"/>
    </w:rPr>
  </w:style>
  <w:style w:type="paragraph" w:styleId="Prrafodelista">
    <w:name w:val="List Paragraph"/>
    <w:basedOn w:val="Normal"/>
    <w:uiPriority w:val="34"/>
    <w:qFormat/>
    <w:rsid w:val="00545C5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99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B27D1C"/>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styleId="Encabezado">
    <w:name w:val="header"/>
    <w:basedOn w:val="Normal"/>
    <w:link w:val="EncabezadoCar"/>
    <w:uiPriority w:val="99"/>
    <w:unhideWhenUsed/>
    <w:rsid w:val="00C314A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314A9"/>
  </w:style>
  <w:style w:type="paragraph" w:styleId="Piedepgina">
    <w:name w:val="footer"/>
    <w:basedOn w:val="Normal"/>
    <w:link w:val="PiedepginaCar"/>
    <w:uiPriority w:val="99"/>
    <w:unhideWhenUsed/>
    <w:rsid w:val="00C314A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314A9"/>
  </w:style>
  <w:style w:type="paragraph" w:styleId="Textonotapie">
    <w:name w:val="footnote text"/>
    <w:basedOn w:val="Normal"/>
    <w:link w:val="TextonotapieCar"/>
    <w:uiPriority w:val="99"/>
    <w:semiHidden/>
    <w:unhideWhenUsed/>
    <w:rsid w:val="00B94C4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94C44"/>
    <w:rPr>
      <w:sz w:val="20"/>
      <w:szCs w:val="20"/>
    </w:rPr>
  </w:style>
  <w:style w:type="character" w:styleId="Refdenotaalpie">
    <w:name w:val="footnote reference"/>
    <w:basedOn w:val="Fuentedeprrafopredeter"/>
    <w:uiPriority w:val="99"/>
    <w:semiHidden/>
    <w:unhideWhenUsed/>
    <w:rsid w:val="00B94C44"/>
    <w:rPr>
      <w:vertAlign w:val="superscript"/>
    </w:rPr>
  </w:style>
  <w:style w:type="character" w:styleId="Hipervnculo">
    <w:name w:val="Hyperlink"/>
    <w:basedOn w:val="Fuentedeprrafopredeter"/>
    <w:uiPriority w:val="99"/>
    <w:unhideWhenUsed/>
    <w:rsid w:val="00993F19"/>
    <w:rPr>
      <w:color w:val="0000FF" w:themeColor="hyperlink"/>
      <w:u w:val="single"/>
    </w:rPr>
  </w:style>
  <w:style w:type="paragraph" w:styleId="Prrafodelista">
    <w:name w:val="List Paragraph"/>
    <w:basedOn w:val="Normal"/>
    <w:uiPriority w:val="34"/>
    <w:qFormat/>
    <w:rsid w:val="00545C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216056">
      <w:bodyDiv w:val="1"/>
      <w:marLeft w:val="0"/>
      <w:marRight w:val="0"/>
      <w:marTop w:val="0"/>
      <w:marBottom w:val="0"/>
      <w:divBdr>
        <w:top w:val="none" w:sz="0" w:space="0" w:color="auto"/>
        <w:left w:val="none" w:sz="0" w:space="0" w:color="auto"/>
        <w:bottom w:val="none" w:sz="0" w:space="0" w:color="auto"/>
        <w:right w:val="none" w:sz="0" w:space="0" w:color="auto"/>
      </w:divBdr>
      <w:divsChild>
        <w:div w:id="1914582238">
          <w:marLeft w:val="3240"/>
          <w:marRight w:val="0"/>
          <w:marTop w:val="0"/>
          <w:marBottom w:val="120"/>
          <w:divBdr>
            <w:top w:val="none" w:sz="0" w:space="0" w:color="auto"/>
            <w:left w:val="none" w:sz="0" w:space="0" w:color="auto"/>
            <w:bottom w:val="none" w:sz="0" w:space="0" w:color="auto"/>
            <w:right w:val="none" w:sz="0" w:space="0" w:color="auto"/>
          </w:divBdr>
        </w:div>
        <w:div w:id="1481263887">
          <w:marLeft w:val="3802"/>
          <w:marRight w:val="0"/>
          <w:marTop w:val="0"/>
          <w:marBottom w:val="120"/>
          <w:divBdr>
            <w:top w:val="none" w:sz="0" w:space="0" w:color="auto"/>
            <w:left w:val="none" w:sz="0" w:space="0" w:color="auto"/>
            <w:bottom w:val="none" w:sz="0" w:space="0" w:color="auto"/>
            <w:right w:val="none" w:sz="0" w:space="0" w:color="auto"/>
          </w:divBdr>
        </w:div>
        <w:div w:id="931820515">
          <w:marLeft w:val="3802"/>
          <w:marRight w:val="0"/>
          <w:marTop w:val="0"/>
          <w:marBottom w:val="120"/>
          <w:divBdr>
            <w:top w:val="none" w:sz="0" w:space="0" w:color="auto"/>
            <w:left w:val="none" w:sz="0" w:space="0" w:color="auto"/>
            <w:bottom w:val="none" w:sz="0" w:space="0" w:color="auto"/>
            <w:right w:val="none" w:sz="0" w:space="0" w:color="auto"/>
          </w:divBdr>
        </w:div>
        <w:div w:id="1694719583">
          <w:marLeft w:val="3802"/>
          <w:marRight w:val="0"/>
          <w:marTop w:val="0"/>
          <w:marBottom w:val="120"/>
          <w:divBdr>
            <w:top w:val="none" w:sz="0" w:space="0" w:color="auto"/>
            <w:left w:val="none" w:sz="0" w:space="0" w:color="auto"/>
            <w:bottom w:val="none" w:sz="0" w:space="0" w:color="auto"/>
            <w:right w:val="none" w:sz="0" w:space="0" w:color="auto"/>
          </w:divBdr>
        </w:div>
        <w:div w:id="442582121">
          <w:marLeft w:val="3802"/>
          <w:marRight w:val="0"/>
          <w:marTop w:val="0"/>
          <w:marBottom w:val="120"/>
          <w:divBdr>
            <w:top w:val="none" w:sz="0" w:space="0" w:color="auto"/>
            <w:left w:val="none" w:sz="0" w:space="0" w:color="auto"/>
            <w:bottom w:val="none" w:sz="0" w:space="0" w:color="auto"/>
            <w:right w:val="none" w:sz="0" w:space="0" w:color="auto"/>
          </w:divBdr>
        </w:div>
      </w:divsChild>
    </w:div>
    <w:div w:id="168451701">
      <w:bodyDiv w:val="1"/>
      <w:marLeft w:val="0"/>
      <w:marRight w:val="0"/>
      <w:marTop w:val="0"/>
      <w:marBottom w:val="0"/>
      <w:divBdr>
        <w:top w:val="none" w:sz="0" w:space="0" w:color="auto"/>
        <w:left w:val="none" w:sz="0" w:space="0" w:color="auto"/>
        <w:bottom w:val="none" w:sz="0" w:space="0" w:color="auto"/>
        <w:right w:val="none" w:sz="0" w:space="0" w:color="auto"/>
      </w:divBdr>
    </w:div>
    <w:div w:id="257955418">
      <w:bodyDiv w:val="1"/>
      <w:marLeft w:val="0"/>
      <w:marRight w:val="0"/>
      <w:marTop w:val="0"/>
      <w:marBottom w:val="0"/>
      <w:divBdr>
        <w:top w:val="none" w:sz="0" w:space="0" w:color="auto"/>
        <w:left w:val="none" w:sz="0" w:space="0" w:color="auto"/>
        <w:bottom w:val="none" w:sz="0" w:space="0" w:color="auto"/>
        <w:right w:val="none" w:sz="0" w:space="0" w:color="auto"/>
      </w:divBdr>
    </w:div>
    <w:div w:id="340818404">
      <w:bodyDiv w:val="1"/>
      <w:marLeft w:val="0"/>
      <w:marRight w:val="0"/>
      <w:marTop w:val="0"/>
      <w:marBottom w:val="0"/>
      <w:divBdr>
        <w:top w:val="none" w:sz="0" w:space="0" w:color="auto"/>
        <w:left w:val="none" w:sz="0" w:space="0" w:color="auto"/>
        <w:bottom w:val="none" w:sz="0" w:space="0" w:color="auto"/>
        <w:right w:val="none" w:sz="0" w:space="0" w:color="auto"/>
      </w:divBdr>
    </w:div>
    <w:div w:id="503590417">
      <w:bodyDiv w:val="1"/>
      <w:marLeft w:val="0"/>
      <w:marRight w:val="0"/>
      <w:marTop w:val="0"/>
      <w:marBottom w:val="0"/>
      <w:divBdr>
        <w:top w:val="none" w:sz="0" w:space="0" w:color="auto"/>
        <w:left w:val="none" w:sz="0" w:space="0" w:color="auto"/>
        <w:bottom w:val="none" w:sz="0" w:space="0" w:color="auto"/>
        <w:right w:val="none" w:sz="0" w:space="0" w:color="auto"/>
      </w:divBdr>
    </w:div>
    <w:div w:id="1308558383">
      <w:bodyDiv w:val="1"/>
      <w:marLeft w:val="0"/>
      <w:marRight w:val="0"/>
      <w:marTop w:val="0"/>
      <w:marBottom w:val="0"/>
      <w:divBdr>
        <w:top w:val="none" w:sz="0" w:space="0" w:color="auto"/>
        <w:left w:val="none" w:sz="0" w:space="0" w:color="auto"/>
        <w:bottom w:val="none" w:sz="0" w:space="0" w:color="auto"/>
        <w:right w:val="none" w:sz="0" w:space="0" w:color="auto"/>
      </w:divBdr>
    </w:div>
    <w:div w:id="1808010093">
      <w:bodyDiv w:val="1"/>
      <w:marLeft w:val="0"/>
      <w:marRight w:val="0"/>
      <w:marTop w:val="0"/>
      <w:marBottom w:val="0"/>
      <w:divBdr>
        <w:top w:val="none" w:sz="0" w:space="0" w:color="auto"/>
        <w:left w:val="none" w:sz="0" w:space="0" w:color="auto"/>
        <w:bottom w:val="none" w:sz="0" w:space="0" w:color="auto"/>
        <w:right w:val="none" w:sz="0" w:space="0" w:color="auto"/>
      </w:divBdr>
      <w:divsChild>
        <w:div w:id="948899579">
          <w:marLeft w:val="3240"/>
          <w:marRight w:val="0"/>
          <w:marTop w:val="0"/>
          <w:marBottom w:val="120"/>
          <w:divBdr>
            <w:top w:val="none" w:sz="0" w:space="0" w:color="auto"/>
            <w:left w:val="none" w:sz="0" w:space="0" w:color="auto"/>
            <w:bottom w:val="none" w:sz="0" w:space="0" w:color="auto"/>
            <w:right w:val="none" w:sz="0" w:space="0" w:color="auto"/>
          </w:divBdr>
        </w:div>
        <w:div w:id="156113314">
          <w:marLeft w:val="3960"/>
          <w:marRight w:val="0"/>
          <w:marTop w:val="0"/>
          <w:marBottom w:val="120"/>
          <w:divBdr>
            <w:top w:val="none" w:sz="0" w:space="0" w:color="auto"/>
            <w:left w:val="none" w:sz="0" w:space="0" w:color="auto"/>
            <w:bottom w:val="none" w:sz="0" w:space="0" w:color="auto"/>
            <w:right w:val="none" w:sz="0" w:space="0" w:color="auto"/>
          </w:divBdr>
        </w:div>
      </w:divsChild>
    </w:div>
    <w:div w:id="202771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2C0061-902E-4B5E-87A5-C8EC724BF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4690</Words>
  <Characters>25798</Characters>
  <Application>Microsoft Office Word</Application>
  <DocSecurity>4</DocSecurity>
  <Lines>214</Lines>
  <Paragraphs>60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30428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Mauricio Echeverría Gálvez</dc:creator>
  <cp:lastModifiedBy>Depto. de Familia, Vida y Juventud</cp:lastModifiedBy>
  <cp:revision>2</cp:revision>
  <dcterms:created xsi:type="dcterms:W3CDTF">2016-06-30T21:33:00Z</dcterms:created>
  <dcterms:modified xsi:type="dcterms:W3CDTF">2016-06-30T21:33:00Z</dcterms:modified>
</cp:coreProperties>
</file>